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4B47" w14:textId="77777777" w:rsidR="002625AF" w:rsidRDefault="002625AF">
      <w:pPr>
        <w:pBdr>
          <w:top w:val="nil"/>
          <w:left w:val="nil"/>
          <w:bottom w:val="nil"/>
          <w:right w:val="nil"/>
          <w:between w:val="nil"/>
        </w:pBdr>
        <w:tabs>
          <w:tab w:val="right" w:pos="340"/>
          <w:tab w:val="right" w:pos="9061"/>
        </w:tabs>
        <w:spacing w:line="360" w:lineRule="auto"/>
        <w:ind w:firstLine="340"/>
        <w:jc w:val="center"/>
        <w:rPr>
          <w:b/>
          <w:color w:val="000000"/>
        </w:rPr>
      </w:pPr>
    </w:p>
    <w:p w14:paraId="7C53DCEC" w14:textId="77777777" w:rsidR="002625AF" w:rsidRDefault="002E62F8">
      <w:pPr>
        <w:pBdr>
          <w:top w:val="nil"/>
          <w:left w:val="nil"/>
          <w:bottom w:val="nil"/>
          <w:right w:val="nil"/>
          <w:between w:val="nil"/>
        </w:pBdr>
        <w:tabs>
          <w:tab w:val="right" w:pos="340"/>
          <w:tab w:val="right" w:pos="9061"/>
        </w:tabs>
        <w:spacing w:line="360" w:lineRule="auto"/>
        <w:ind w:firstLine="340"/>
        <w:jc w:val="center"/>
        <w:rPr>
          <w:b/>
          <w:color w:val="000000"/>
        </w:rPr>
      </w:pPr>
      <w:r>
        <w:rPr>
          <w:b/>
          <w:color w:val="000000"/>
        </w:rPr>
        <w:t>TABLA DE CONTENIDO</w:t>
      </w:r>
    </w:p>
    <w:p w14:paraId="384F4CEF" w14:textId="77777777" w:rsidR="002625AF" w:rsidRDefault="002625AF"/>
    <w:p w14:paraId="554748C3" w14:textId="77777777" w:rsidR="002625AF" w:rsidRDefault="002E62F8">
      <w:pPr>
        <w:tabs>
          <w:tab w:val="left" w:pos="6751"/>
        </w:tabs>
        <w:ind w:firstLine="340"/>
      </w:pPr>
      <w:r>
        <w:tab/>
      </w:r>
    </w:p>
    <w:sdt>
      <w:sdtPr>
        <w:rPr>
          <w:rFonts w:ascii="Arial Narrow" w:eastAsia="Arial Narrow" w:hAnsi="Arial Narrow" w:cs="Arial Narrow"/>
          <w:color w:val="auto"/>
          <w:sz w:val="22"/>
          <w:szCs w:val="22"/>
          <w:lang w:val="es-ES"/>
        </w:rPr>
        <w:id w:val="763190960"/>
        <w:docPartObj>
          <w:docPartGallery w:val="Table of Contents"/>
          <w:docPartUnique/>
        </w:docPartObj>
      </w:sdtPr>
      <w:sdtEndPr>
        <w:rPr>
          <w:b/>
          <w:bCs/>
        </w:rPr>
      </w:sdtEndPr>
      <w:sdtContent>
        <w:p w14:paraId="2ABF35CF" w14:textId="77777777" w:rsidR="00460E44" w:rsidRDefault="00460E44">
          <w:pPr>
            <w:pStyle w:val="TtuloTDC"/>
          </w:pPr>
        </w:p>
        <w:p w14:paraId="04801F4B" w14:textId="5F8CEF1B" w:rsidR="00460E44" w:rsidRDefault="00460E44">
          <w:pPr>
            <w:pStyle w:val="TDC3"/>
            <w:tabs>
              <w:tab w:val="left" w:pos="880"/>
              <w:tab w:val="right" w:leader="dot" w:pos="9397"/>
            </w:tabs>
            <w:rPr>
              <w:noProof/>
            </w:rPr>
          </w:pPr>
          <w:r>
            <w:fldChar w:fldCharType="begin"/>
          </w:r>
          <w:r>
            <w:instrText xml:space="preserve"> TOC \o "1-3" \h \z \u </w:instrText>
          </w:r>
          <w:r>
            <w:fldChar w:fldCharType="separate"/>
          </w:r>
          <w:hyperlink w:anchor="_Toc153863920" w:history="1">
            <w:r w:rsidRPr="00FC5A11">
              <w:rPr>
                <w:rStyle w:val="Hipervnculo"/>
                <w:noProof/>
              </w:rPr>
              <w:t>1.</w:t>
            </w:r>
            <w:r>
              <w:rPr>
                <w:noProof/>
              </w:rPr>
              <w:tab/>
            </w:r>
            <w:r w:rsidRPr="00FC5A11">
              <w:rPr>
                <w:rStyle w:val="Hipervnculo"/>
                <w:noProof/>
              </w:rPr>
              <w:t>OBJETIVO</w:t>
            </w:r>
            <w:r>
              <w:rPr>
                <w:noProof/>
                <w:webHidden/>
              </w:rPr>
              <w:tab/>
            </w:r>
            <w:r>
              <w:rPr>
                <w:noProof/>
                <w:webHidden/>
              </w:rPr>
              <w:fldChar w:fldCharType="begin"/>
            </w:r>
            <w:r>
              <w:rPr>
                <w:noProof/>
                <w:webHidden/>
              </w:rPr>
              <w:instrText xml:space="preserve"> PAGEREF _Toc153863920 \h </w:instrText>
            </w:r>
            <w:r>
              <w:rPr>
                <w:noProof/>
                <w:webHidden/>
              </w:rPr>
            </w:r>
            <w:r>
              <w:rPr>
                <w:noProof/>
                <w:webHidden/>
              </w:rPr>
              <w:fldChar w:fldCharType="separate"/>
            </w:r>
            <w:r>
              <w:rPr>
                <w:noProof/>
                <w:webHidden/>
              </w:rPr>
              <w:t>2</w:t>
            </w:r>
            <w:r>
              <w:rPr>
                <w:noProof/>
                <w:webHidden/>
              </w:rPr>
              <w:fldChar w:fldCharType="end"/>
            </w:r>
          </w:hyperlink>
        </w:p>
        <w:p w14:paraId="423D3299" w14:textId="45A7022F" w:rsidR="00460E44" w:rsidRDefault="00000000">
          <w:pPr>
            <w:pStyle w:val="TDC3"/>
            <w:tabs>
              <w:tab w:val="left" w:pos="880"/>
              <w:tab w:val="right" w:leader="dot" w:pos="9397"/>
            </w:tabs>
            <w:rPr>
              <w:noProof/>
            </w:rPr>
          </w:pPr>
          <w:hyperlink w:anchor="_Toc153863921" w:history="1">
            <w:r w:rsidR="00460E44" w:rsidRPr="00FC5A11">
              <w:rPr>
                <w:rStyle w:val="Hipervnculo"/>
                <w:noProof/>
              </w:rPr>
              <w:t>2.</w:t>
            </w:r>
            <w:r w:rsidR="00460E44">
              <w:rPr>
                <w:noProof/>
              </w:rPr>
              <w:tab/>
            </w:r>
            <w:r w:rsidR="00460E44" w:rsidRPr="00FC5A11">
              <w:rPr>
                <w:rStyle w:val="Hipervnculo"/>
                <w:noProof/>
              </w:rPr>
              <w:t>ALCANCE</w:t>
            </w:r>
            <w:r w:rsidR="00460E44">
              <w:rPr>
                <w:noProof/>
                <w:webHidden/>
              </w:rPr>
              <w:tab/>
            </w:r>
            <w:r w:rsidR="00460E44">
              <w:rPr>
                <w:noProof/>
                <w:webHidden/>
              </w:rPr>
              <w:fldChar w:fldCharType="begin"/>
            </w:r>
            <w:r w:rsidR="00460E44">
              <w:rPr>
                <w:noProof/>
                <w:webHidden/>
              </w:rPr>
              <w:instrText xml:space="preserve"> PAGEREF _Toc153863921 \h </w:instrText>
            </w:r>
            <w:r w:rsidR="00460E44">
              <w:rPr>
                <w:noProof/>
                <w:webHidden/>
              </w:rPr>
            </w:r>
            <w:r w:rsidR="00460E44">
              <w:rPr>
                <w:noProof/>
                <w:webHidden/>
              </w:rPr>
              <w:fldChar w:fldCharType="separate"/>
            </w:r>
            <w:r w:rsidR="00460E44">
              <w:rPr>
                <w:noProof/>
                <w:webHidden/>
              </w:rPr>
              <w:t>2</w:t>
            </w:r>
            <w:r w:rsidR="00460E44">
              <w:rPr>
                <w:noProof/>
                <w:webHidden/>
              </w:rPr>
              <w:fldChar w:fldCharType="end"/>
            </w:r>
          </w:hyperlink>
        </w:p>
        <w:p w14:paraId="40CAF3D2" w14:textId="6071C1F4" w:rsidR="00460E44" w:rsidRDefault="00000000">
          <w:pPr>
            <w:pStyle w:val="TDC3"/>
            <w:tabs>
              <w:tab w:val="left" w:pos="880"/>
              <w:tab w:val="right" w:leader="dot" w:pos="9397"/>
            </w:tabs>
            <w:rPr>
              <w:noProof/>
            </w:rPr>
          </w:pPr>
          <w:hyperlink w:anchor="_Toc153863922" w:history="1">
            <w:r w:rsidR="00460E44" w:rsidRPr="00FC5A11">
              <w:rPr>
                <w:rStyle w:val="Hipervnculo"/>
                <w:noProof/>
              </w:rPr>
              <w:t>3.</w:t>
            </w:r>
            <w:r w:rsidR="00460E44">
              <w:rPr>
                <w:noProof/>
              </w:rPr>
              <w:tab/>
            </w:r>
            <w:r w:rsidR="00460E44" w:rsidRPr="00FC5A11">
              <w:rPr>
                <w:rStyle w:val="Hipervnculo"/>
                <w:noProof/>
              </w:rPr>
              <w:t>DEFINICIONES</w:t>
            </w:r>
            <w:r w:rsidR="00460E44">
              <w:rPr>
                <w:noProof/>
                <w:webHidden/>
              </w:rPr>
              <w:tab/>
            </w:r>
            <w:r w:rsidR="00460E44">
              <w:rPr>
                <w:noProof/>
                <w:webHidden/>
              </w:rPr>
              <w:fldChar w:fldCharType="begin"/>
            </w:r>
            <w:r w:rsidR="00460E44">
              <w:rPr>
                <w:noProof/>
                <w:webHidden/>
              </w:rPr>
              <w:instrText xml:space="preserve"> PAGEREF _Toc153863922 \h </w:instrText>
            </w:r>
            <w:r w:rsidR="00460E44">
              <w:rPr>
                <w:noProof/>
                <w:webHidden/>
              </w:rPr>
            </w:r>
            <w:r w:rsidR="00460E44">
              <w:rPr>
                <w:noProof/>
                <w:webHidden/>
              </w:rPr>
              <w:fldChar w:fldCharType="separate"/>
            </w:r>
            <w:r w:rsidR="00460E44">
              <w:rPr>
                <w:noProof/>
                <w:webHidden/>
              </w:rPr>
              <w:t>2</w:t>
            </w:r>
            <w:r w:rsidR="00460E44">
              <w:rPr>
                <w:noProof/>
                <w:webHidden/>
              </w:rPr>
              <w:fldChar w:fldCharType="end"/>
            </w:r>
          </w:hyperlink>
        </w:p>
        <w:p w14:paraId="44F889C5" w14:textId="07EC70B8" w:rsidR="00460E44" w:rsidRDefault="00000000">
          <w:pPr>
            <w:pStyle w:val="TDC3"/>
            <w:tabs>
              <w:tab w:val="left" w:pos="880"/>
              <w:tab w:val="right" w:leader="dot" w:pos="9397"/>
            </w:tabs>
            <w:rPr>
              <w:noProof/>
            </w:rPr>
          </w:pPr>
          <w:hyperlink w:anchor="_Toc153863923" w:history="1">
            <w:r w:rsidR="00460E44" w:rsidRPr="00FC5A11">
              <w:rPr>
                <w:rStyle w:val="Hipervnculo"/>
                <w:noProof/>
              </w:rPr>
              <w:t>4.</w:t>
            </w:r>
            <w:r w:rsidR="00460E44">
              <w:rPr>
                <w:noProof/>
              </w:rPr>
              <w:tab/>
            </w:r>
            <w:r w:rsidR="00460E44" w:rsidRPr="00FC5A11">
              <w:rPr>
                <w:rStyle w:val="Hipervnculo"/>
                <w:noProof/>
              </w:rPr>
              <w:t>NORMAS LEGALES</w:t>
            </w:r>
            <w:r w:rsidR="00460E44">
              <w:rPr>
                <w:noProof/>
                <w:webHidden/>
              </w:rPr>
              <w:tab/>
            </w:r>
            <w:r w:rsidR="00460E44">
              <w:rPr>
                <w:noProof/>
                <w:webHidden/>
              </w:rPr>
              <w:fldChar w:fldCharType="begin"/>
            </w:r>
            <w:r w:rsidR="00460E44">
              <w:rPr>
                <w:noProof/>
                <w:webHidden/>
              </w:rPr>
              <w:instrText xml:space="preserve"> PAGEREF _Toc153863923 \h </w:instrText>
            </w:r>
            <w:r w:rsidR="00460E44">
              <w:rPr>
                <w:noProof/>
                <w:webHidden/>
              </w:rPr>
            </w:r>
            <w:r w:rsidR="00460E44">
              <w:rPr>
                <w:noProof/>
                <w:webHidden/>
              </w:rPr>
              <w:fldChar w:fldCharType="separate"/>
            </w:r>
            <w:r w:rsidR="00460E44">
              <w:rPr>
                <w:noProof/>
                <w:webHidden/>
              </w:rPr>
              <w:t>5</w:t>
            </w:r>
            <w:r w:rsidR="00460E44">
              <w:rPr>
                <w:noProof/>
                <w:webHidden/>
              </w:rPr>
              <w:fldChar w:fldCharType="end"/>
            </w:r>
          </w:hyperlink>
        </w:p>
        <w:p w14:paraId="0DCA132D" w14:textId="49A382C6" w:rsidR="00460E44" w:rsidRDefault="00000000">
          <w:pPr>
            <w:pStyle w:val="TDC3"/>
            <w:tabs>
              <w:tab w:val="left" w:pos="880"/>
              <w:tab w:val="right" w:leader="dot" w:pos="9397"/>
            </w:tabs>
            <w:rPr>
              <w:noProof/>
            </w:rPr>
          </w:pPr>
          <w:hyperlink w:anchor="_Toc153863924" w:history="1">
            <w:r w:rsidR="00460E44" w:rsidRPr="00FC5A11">
              <w:rPr>
                <w:rStyle w:val="Hipervnculo"/>
                <w:noProof/>
              </w:rPr>
              <w:t>5.</w:t>
            </w:r>
            <w:r w:rsidR="00460E44">
              <w:rPr>
                <w:noProof/>
              </w:rPr>
              <w:tab/>
            </w:r>
            <w:r w:rsidR="00460E44" w:rsidRPr="00FC5A11">
              <w:rPr>
                <w:rStyle w:val="Hipervnculo"/>
                <w:noProof/>
              </w:rPr>
              <w:t>NORMAS TÉCNICAS</w:t>
            </w:r>
            <w:r w:rsidR="00460E44">
              <w:rPr>
                <w:noProof/>
                <w:webHidden/>
              </w:rPr>
              <w:tab/>
            </w:r>
            <w:r w:rsidR="00460E44">
              <w:rPr>
                <w:noProof/>
                <w:webHidden/>
              </w:rPr>
              <w:fldChar w:fldCharType="begin"/>
            </w:r>
            <w:r w:rsidR="00460E44">
              <w:rPr>
                <w:noProof/>
                <w:webHidden/>
              </w:rPr>
              <w:instrText xml:space="preserve"> PAGEREF _Toc153863924 \h </w:instrText>
            </w:r>
            <w:r w:rsidR="00460E44">
              <w:rPr>
                <w:noProof/>
                <w:webHidden/>
              </w:rPr>
            </w:r>
            <w:r w:rsidR="00460E44">
              <w:rPr>
                <w:noProof/>
                <w:webHidden/>
              </w:rPr>
              <w:fldChar w:fldCharType="separate"/>
            </w:r>
            <w:r w:rsidR="00460E44">
              <w:rPr>
                <w:noProof/>
                <w:webHidden/>
              </w:rPr>
              <w:t>5</w:t>
            </w:r>
            <w:r w:rsidR="00460E44">
              <w:rPr>
                <w:noProof/>
                <w:webHidden/>
              </w:rPr>
              <w:fldChar w:fldCharType="end"/>
            </w:r>
          </w:hyperlink>
        </w:p>
        <w:p w14:paraId="1C4E5933" w14:textId="4E1D8C9A" w:rsidR="00460E44" w:rsidRDefault="00000000">
          <w:pPr>
            <w:pStyle w:val="TDC3"/>
            <w:tabs>
              <w:tab w:val="left" w:pos="880"/>
              <w:tab w:val="right" w:leader="dot" w:pos="9397"/>
            </w:tabs>
            <w:rPr>
              <w:noProof/>
            </w:rPr>
          </w:pPr>
          <w:hyperlink w:anchor="_Toc153863925" w:history="1">
            <w:r w:rsidR="00460E44" w:rsidRPr="00FC5A11">
              <w:rPr>
                <w:rStyle w:val="Hipervnculo"/>
                <w:noProof/>
              </w:rPr>
              <w:t>6.</w:t>
            </w:r>
            <w:r w:rsidR="00460E44">
              <w:rPr>
                <w:noProof/>
              </w:rPr>
              <w:tab/>
            </w:r>
            <w:r w:rsidR="00460E44" w:rsidRPr="00FC5A11">
              <w:rPr>
                <w:rStyle w:val="Hipervnculo"/>
                <w:noProof/>
              </w:rPr>
              <w:t>LINEAMIENTOS GENERALES Y/O POLÍTICAS DE OPERACIÓN</w:t>
            </w:r>
            <w:r w:rsidR="00460E44">
              <w:rPr>
                <w:noProof/>
                <w:webHidden/>
              </w:rPr>
              <w:tab/>
            </w:r>
            <w:r w:rsidR="00460E44">
              <w:rPr>
                <w:noProof/>
                <w:webHidden/>
              </w:rPr>
              <w:fldChar w:fldCharType="begin"/>
            </w:r>
            <w:r w:rsidR="00460E44">
              <w:rPr>
                <w:noProof/>
                <w:webHidden/>
              </w:rPr>
              <w:instrText xml:space="preserve"> PAGEREF _Toc153863925 \h </w:instrText>
            </w:r>
            <w:r w:rsidR="00460E44">
              <w:rPr>
                <w:noProof/>
                <w:webHidden/>
              </w:rPr>
            </w:r>
            <w:r w:rsidR="00460E44">
              <w:rPr>
                <w:noProof/>
                <w:webHidden/>
              </w:rPr>
              <w:fldChar w:fldCharType="separate"/>
            </w:r>
            <w:r w:rsidR="00460E44">
              <w:rPr>
                <w:noProof/>
                <w:webHidden/>
              </w:rPr>
              <w:t>6</w:t>
            </w:r>
            <w:r w:rsidR="00460E44">
              <w:rPr>
                <w:noProof/>
                <w:webHidden/>
              </w:rPr>
              <w:fldChar w:fldCharType="end"/>
            </w:r>
          </w:hyperlink>
        </w:p>
        <w:p w14:paraId="04C0C7AE" w14:textId="675965A7" w:rsidR="00460E44" w:rsidRDefault="00000000">
          <w:pPr>
            <w:pStyle w:val="TDC3"/>
            <w:tabs>
              <w:tab w:val="left" w:pos="880"/>
              <w:tab w:val="right" w:leader="dot" w:pos="9397"/>
            </w:tabs>
            <w:rPr>
              <w:noProof/>
            </w:rPr>
          </w:pPr>
          <w:hyperlink w:anchor="_Toc153863926" w:history="1">
            <w:r w:rsidR="00460E44" w:rsidRPr="00FC5A11">
              <w:rPr>
                <w:rStyle w:val="Hipervnculo"/>
                <w:noProof/>
              </w:rPr>
              <w:t>7.</w:t>
            </w:r>
            <w:r w:rsidR="00460E44">
              <w:rPr>
                <w:noProof/>
              </w:rPr>
              <w:tab/>
            </w:r>
            <w:r w:rsidR="00460E44" w:rsidRPr="00FC5A11">
              <w:rPr>
                <w:rStyle w:val="Hipervnculo"/>
                <w:noProof/>
              </w:rPr>
              <w:t>FORMATOS, REGISTROS O REPORTES</w:t>
            </w:r>
            <w:r w:rsidR="00460E44">
              <w:rPr>
                <w:noProof/>
                <w:webHidden/>
              </w:rPr>
              <w:tab/>
            </w:r>
            <w:r w:rsidR="00460E44">
              <w:rPr>
                <w:noProof/>
                <w:webHidden/>
              </w:rPr>
              <w:fldChar w:fldCharType="begin"/>
            </w:r>
            <w:r w:rsidR="00460E44">
              <w:rPr>
                <w:noProof/>
                <w:webHidden/>
              </w:rPr>
              <w:instrText xml:space="preserve"> PAGEREF _Toc153863926 \h </w:instrText>
            </w:r>
            <w:r w:rsidR="00460E44">
              <w:rPr>
                <w:noProof/>
                <w:webHidden/>
              </w:rPr>
            </w:r>
            <w:r w:rsidR="00460E44">
              <w:rPr>
                <w:noProof/>
                <w:webHidden/>
              </w:rPr>
              <w:fldChar w:fldCharType="separate"/>
            </w:r>
            <w:r w:rsidR="00460E44">
              <w:rPr>
                <w:noProof/>
                <w:webHidden/>
              </w:rPr>
              <w:t>8</w:t>
            </w:r>
            <w:r w:rsidR="00460E44">
              <w:rPr>
                <w:noProof/>
                <w:webHidden/>
              </w:rPr>
              <w:fldChar w:fldCharType="end"/>
            </w:r>
          </w:hyperlink>
        </w:p>
        <w:p w14:paraId="72B922FE" w14:textId="1ABB0DAC" w:rsidR="00460E44" w:rsidRDefault="00000000">
          <w:pPr>
            <w:pStyle w:val="TDC3"/>
            <w:tabs>
              <w:tab w:val="left" w:pos="880"/>
              <w:tab w:val="right" w:leader="dot" w:pos="9397"/>
            </w:tabs>
            <w:rPr>
              <w:noProof/>
            </w:rPr>
          </w:pPr>
          <w:hyperlink w:anchor="_Toc153863927" w:history="1">
            <w:r w:rsidR="00460E44" w:rsidRPr="00FC5A11">
              <w:rPr>
                <w:rStyle w:val="Hipervnculo"/>
                <w:noProof/>
              </w:rPr>
              <w:t>9.</w:t>
            </w:r>
            <w:r w:rsidR="00460E44">
              <w:rPr>
                <w:noProof/>
              </w:rPr>
              <w:tab/>
            </w:r>
            <w:r w:rsidR="00460E44" w:rsidRPr="00FC5A11">
              <w:rPr>
                <w:rStyle w:val="Hipervnculo"/>
                <w:noProof/>
              </w:rPr>
              <w:t>ANEXOS</w:t>
            </w:r>
            <w:r w:rsidR="00460E44">
              <w:rPr>
                <w:noProof/>
                <w:webHidden/>
              </w:rPr>
              <w:tab/>
            </w:r>
            <w:r w:rsidR="00460E44">
              <w:rPr>
                <w:noProof/>
                <w:webHidden/>
              </w:rPr>
              <w:fldChar w:fldCharType="begin"/>
            </w:r>
            <w:r w:rsidR="00460E44">
              <w:rPr>
                <w:noProof/>
                <w:webHidden/>
              </w:rPr>
              <w:instrText xml:space="preserve"> PAGEREF _Toc153863927 \h </w:instrText>
            </w:r>
            <w:r w:rsidR="00460E44">
              <w:rPr>
                <w:noProof/>
                <w:webHidden/>
              </w:rPr>
            </w:r>
            <w:r w:rsidR="00460E44">
              <w:rPr>
                <w:noProof/>
                <w:webHidden/>
              </w:rPr>
              <w:fldChar w:fldCharType="separate"/>
            </w:r>
            <w:r w:rsidR="00460E44">
              <w:rPr>
                <w:noProof/>
                <w:webHidden/>
              </w:rPr>
              <w:t>17</w:t>
            </w:r>
            <w:r w:rsidR="00460E44">
              <w:rPr>
                <w:noProof/>
                <w:webHidden/>
              </w:rPr>
              <w:fldChar w:fldCharType="end"/>
            </w:r>
          </w:hyperlink>
        </w:p>
        <w:p w14:paraId="438060BC" w14:textId="7807C87B" w:rsidR="00460E44" w:rsidRDefault="00000000">
          <w:pPr>
            <w:pStyle w:val="TDC3"/>
            <w:tabs>
              <w:tab w:val="left" w:pos="1100"/>
              <w:tab w:val="right" w:leader="dot" w:pos="9397"/>
            </w:tabs>
            <w:rPr>
              <w:noProof/>
            </w:rPr>
          </w:pPr>
          <w:hyperlink w:anchor="_Toc153863928" w:history="1">
            <w:r w:rsidR="00460E44" w:rsidRPr="00FC5A11">
              <w:rPr>
                <w:rStyle w:val="Hipervnculo"/>
                <w:noProof/>
              </w:rPr>
              <w:t>10.</w:t>
            </w:r>
            <w:r w:rsidR="00460E44">
              <w:rPr>
                <w:noProof/>
              </w:rPr>
              <w:tab/>
            </w:r>
            <w:r w:rsidR="00460E44" w:rsidRPr="00FC5A11">
              <w:rPr>
                <w:rStyle w:val="Hipervnculo"/>
                <w:noProof/>
              </w:rPr>
              <w:t>CONTROL DE CAMBIOS</w:t>
            </w:r>
            <w:r w:rsidR="00460E44">
              <w:rPr>
                <w:noProof/>
                <w:webHidden/>
              </w:rPr>
              <w:tab/>
            </w:r>
            <w:r w:rsidR="00460E44">
              <w:rPr>
                <w:noProof/>
                <w:webHidden/>
              </w:rPr>
              <w:fldChar w:fldCharType="begin"/>
            </w:r>
            <w:r w:rsidR="00460E44">
              <w:rPr>
                <w:noProof/>
                <w:webHidden/>
              </w:rPr>
              <w:instrText xml:space="preserve"> PAGEREF _Toc153863928 \h </w:instrText>
            </w:r>
            <w:r w:rsidR="00460E44">
              <w:rPr>
                <w:noProof/>
                <w:webHidden/>
              </w:rPr>
            </w:r>
            <w:r w:rsidR="00460E44">
              <w:rPr>
                <w:noProof/>
                <w:webHidden/>
              </w:rPr>
              <w:fldChar w:fldCharType="separate"/>
            </w:r>
            <w:r w:rsidR="00460E44">
              <w:rPr>
                <w:noProof/>
                <w:webHidden/>
              </w:rPr>
              <w:t>17</w:t>
            </w:r>
            <w:r w:rsidR="00460E44">
              <w:rPr>
                <w:noProof/>
                <w:webHidden/>
              </w:rPr>
              <w:fldChar w:fldCharType="end"/>
            </w:r>
          </w:hyperlink>
        </w:p>
        <w:p w14:paraId="2F0BECE1" w14:textId="77777777" w:rsidR="00460E44" w:rsidRDefault="00460E44">
          <w:r>
            <w:rPr>
              <w:b/>
              <w:bCs/>
            </w:rPr>
            <w:fldChar w:fldCharType="end"/>
          </w:r>
        </w:p>
      </w:sdtContent>
    </w:sdt>
    <w:p w14:paraId="778B52BF" w14:textId="77777777" w:rsidR="002625AF" w:rsidRDefault="002E62F8">
      <w:pPr>
        <w:pStyle w:val="Ttulo3"/>
        <w:numPr>
          <w:ilvl w:val="0"/>
          <w:numId w:val="4"/>
        </w:numPr>
        <w:tabs>
          <w:tab w:val="left" w:pos="340"/>
        </w:tabs>
        <w:spacing w:before="200" w:after="160" w:line="240" w:lineRule="auto"/>
        <w:ind w:left="340" w:hanging="340"/>
        <w:rPr>
          <w:rFonts w:ascii="Arial Narrow" w:eastAsia="Arial Narrow" w:hAnsi="Arial Narrow" w:cs="Arial Narrow"/>
          <w:sz w:val="22"/>
          <w:szCs w:val="22"/>
        </w:rPr>
      </w:pPr>
      <w:r>
        <w:br w:type="page"/>
      </w:r>
      <w:bookmarkStart w:id="0" w:name="_Toc153863920"/>
      <w:r>
        <w:rPr>
          <w:rFonts w:ascii="Arial Narrow" w:eastAsia="Arial Narrow" w:hAnsi="Arial Narrow" w:cs="Arial Narrow"/>
          <w:sz w:val="22"/>
          <w:szCs w:val="22"/>
        </w:rPr>
        <w:lastRenderedPageBreak/>
        <w:t>OBJETIVO</w:t>
      </w:r>
      <w:bookmarkEnd w:id="0"/>
    </w:p>
    <w:p w14:paraId="36F24F84" w14:textId="77777777" w:rsidR="002625AF" w:rsidRDefault="002E62F8">
      <w:pPr>
        <w:widowControl w:val="0"/>
        <w:tabs>
          <w:tab w:val="left" w:pos="340"/>
        </w:tabs>
        <w:ind w:left="0"/>
      </w:pPr>
      <w:r>
        <w:t>Propender por la precisión, exactitud, consistencia y completitud de los datos geográficos producidos por Parques Nacionales Naturales de Colombia - PNNC, para que sean consultados, procesados y publicados por los usuarios internos y externos de la organización, contribuyendo en la construcción de la Infraestructura de Datos Espaciales - IDE de la Entidad.</w:t>
      </w:r>
    </w:p>
    <w:p w14:paraId="08E1449C" w14:textId="77777777" w:rsidR="002625AF" w:rsidRDefault="002E62F8">
      <w:pPr>
        <w:pStyle w:val="Ttulo3"/>
        <w:numPr>
          <w:ilvl w:val="0"/>
          <w:numId w:val="4"/>
        </w:numPr>
        <w:tabs>
          <w:tab w:val="left" w:pos="340"/>
        </w:tabs>
        <w:spacing w:before="200" w:after="160" w:line="240" w:lineRule="auto"/>
        <w:ind w:left="340" w:hanging="340"/>
        <w:rPr>
          <w:rFonts w:ascii="Arial Narrow" w:eastAsia="Arial Narrow" w:hAnsi="Arial Narrow" w:cs="Arial Narrow"/>
          <w:sz w:val="22"/>
          <w:szCs w:val="22"/>
        </w:rPr>
      </w:pPr>
      <w:bookmarkStart w:id="1" w:name="_Toc153863921"/>
      <w:r>
        <w:rPr>
          <w:rFonts w:ascii="Arial Narrow" w:eastAsia="Arial Narrow" w:hAnsi="Arial Narrow" w:cs="Arial Narrow"/>
          <w:sz w:val="22"/>
          <w:szCs w:val="22"/>
        </w:rPr>
        <w:t>ALCANCE</w:t>
      </w:r>
      <w:bookmarkEnd w:id="1"/>
    </w:p>
    <w:p w14:paraId="4511DD5A" w14:textId="77777777" w:rsidR="002625AF" w:rsidRDefault="002E62F8">
      <w:pPr>
        <w:widowControl w:val="0"/>
        <w:tabs>
          <w:tab w:val="left" w:pos="340"/>
        </w:tabs>
        <w:ind w:left="0"/>
      </w:pPr>
      <w:r>
        <w:t xml:space="preserve">Orientar la generación de información geográfica definiendo claramente el flujo de información, identificación de roles, responsables, conceptualización, estructuración, documentación, revisión de elementos de calidad y cargue por parte de los administradores permitiendo consolidar y publicar información alfanumérica y geográfica de calidad, el cual, al ser centralizado, organizado, registrado y compartido de manera oficial, evita su duplicidad y garantiza el acceso a usuarios internos y externos a nivel nacional. </w:t>
      </w:r>
    </w:p>
    <w:p w14:paraId="5965A6E0" w14:textId="77777777" w:rsidR="002625AF" w:rsidRDefault="002E62F8">
      <w:pPr>
        <w:widowControl w:val="0"/>
        <w:tabs>
          <w:tab w:val="left" w:pos="340"/>
        </w:tabs>
        <w:ind w:left="0"/>
      </w:pPr>
      <w:r>
        <w:t>El procedimiento aplica para todas las Subdirecciones, Direcciones Territoriales, Áreas Protegidas y demás dependencias que sean responsables con roles de productores, custodios o usuarios de información geográfica de la Entidad.</w:t>
      </w:r>
    </w:p>
    <w:p w14:paraId="2BBFCFC5" w14:textId="77777777" w:rsidR="002625AF" w:rsidRDefault="002E62F8">
      <w:pPr>
        <w:pStyle w:val="Ttulo3"/>
        <w:numPr>
          <w:ilvl w:val="0"/>
          <w:numId w:val="4"/>
        </w:numPr>
        <w:tabs>
          <w:tab w:val="left" w:pos="340"/>
        </w:tabs>
        <w:spacing w:before="200" w:after="160" w:line="240" w:lineRule="auto"/>
        <w:ind w:left="340" w:hanging="340"/>
        <w:rPr>
          <w:rFonts w:ascii="Arial Narrow" w:eastAsia="Arial Narrow" w:hAnsi="Arial Narrow" w:cs="Arial Narrow"/>
          <w:sz w:val="22"/>
          <w:szCs w:val="22"/>
        </w:rPr>
      </w:pPr>
      <w:bookmarkStart w:id="2" w:name="_Toc153863922"/>
      <w:r>
        <w:rPr>
          <w:rFonts w:ascii="Arial Narrow" w:eastAsia="Arial Narrow" w:hAnsi="Arial Narrow" w:cs="Arial Narrow"/>
          <w:sz w:val="22"/>
          <w:szCs w:val="22"/>
        </w:rPr>
        <w:t>DEFINICIONES</w:t>
      </w:r>
      <w:bookmarkEnd w:id="2"/>
      <w:r>
        <w:rPr>
          <w:rFonts w:ascii="Arial Narrow" w:eastAsia="Arial Narrow" w:hAnsi="Arial Narrow" w:cs="Arial Narrow"/>
          <w:sz w:val="22"/>
          <w:szCs w:val="22"/>
        </w:rPr>
        <w:t xml:space="preserve"> </w:t>
      </w:r>
    </w:p>
    <w:tbl>
      <w:tblPr>
        <w:tblStyle w:val="ad"/>
        <w:tblW w:w="9272" w:type="dxa"/>
        <w:tblInd w:w="0" w:type="dxa"/>
        <w:tblLayout w:type="fixed"/>
        <w:tblLook w:val="0400" w:firstRow="0" w:lastRow="0" w:firstColumn="0" w:lastColumn="0" w:noHBand="0" w:noVBand="1"/>
      </w:tblPr>
      <w:tblGrid>
        <w:gridCol w:w="2155"/>
        <w:gridCol w:w="7117"/>
      </w:tblGrid>
      <w:tr w:rsidR="002625AF" w14:paraId="16AE1EDC" w14:textId="77777777">
        <w:tc>
          <w:tcPr>
            <w:tcW w:w="2155" w:type="dxa"/>
            <w:shd w:val="clear" w:color="auto" w:fill="auto"/>
          </w:tcPr>
          <w:p w14:paraId="78927DB9" w14:textId="77777777" w:rsidR="002625AF" w:rsidRDefault="002E62F8">
            <w:pPr>
              <w:spacing w:before="80" w:after="80"/>
              <w:ind w:left="70"/>
              <w:jc w:val="left"/>
              <w:rPr>
                <w:b/>
              </w:rPr>
            </w:pPr>
            <w:r>
              <w:rPr>
                <w:b/>
              </w:rPr>
              <w:t>AGOL</w:t>
            </w:r>
          </w:p>
        </w:tc>
        <w:tc>
          <w:tcPr>
            <w:tcW w:w="7117" w:type="dxa"/>
            <w:shd w:val="clear" w:color="auto" w:fill="auto"/>
          </w:tcPr>
          <w:p w14:paraId="26EE1526" w14:textId="77777777" w:rsidR="002625AF" w:rsidRDefault="002E62F8">
            <w:pPr>
              <w:spacing w:before="80" w:after="80"/>
              <w:ind w:left="0" w:firstLine="15"/>
            </w:pPr>
            <w:r>
              <w:t xml:space="preserve">Acrónimo </w:t>
            </w:r>
            <w:proofErr w:type="gramStart"/>
            <w:r>
              <w:t>de ”ArcGIS</w:t>
            </w:r>
            <w:proofErr w:type="gramEnd"/>
            <w:r>
              <w:t xml:space="preserve"> Online”. Software de servicio de mapas y análisis en la nube de la empresa ESRI.</w:t>
            </w:r>
          </w:p>
        </w:tc>
      </w:tr>
      <w:tr w:rsidR="002625AF" w14:paraId="039A5D85" w14:textId="77777777">
        <w:tc>
          <w:tcPr>
            <w:tcW w:w="2155" w:type="dxa"/>
          </w:tcPr>
          <w:p w14:paraId="30E29F69" w14:textId="77777777" w:rsidR="002625AF" w:rsidRDefault="002E62F8">
            <w:pPr>
              <w:spacing w:before="80" w:after="80"/>
              <w:ind w:left="70"/>
              <w:jc w:val="left"/>
            </w:pPr>
            <w:r>
              <w:rPr>
                <w:b/>
                <w:color w:val="000000"/>
              </w:rPr>
              <w:t>Atributo</w:t>
            </w:r>
          </w:p>
        </w:tc>
        <w:tc>
          <w:tcPr>
            <w:tcW w:w="7117" w:type="dxa"/>
          </w:tcPr>
          <w:p w14:paraId="010A4F8C" w14:textId="77777777" w:rsidR="002625AF" w:rsidRDefault="002E62F8">
            <w:pPr>
              <w:spacing w:before="80" w:after="80"/>
              <w:ind w:left="0" w:firstLine="15"/>
            </w:pPr>
            <w:r>
              <w:rPr>
                <w:color w:val="000000"/>
              </w:rPr>
              <w:t>Nombre de una propiedad de una entidad. Describe una característica geométrica, topológica, temática o cualquier otra característica de una entidad (ISO/TC 211).</w:t>
            </w:r>
          </w:p>
        </w:tc>
      </w:tr>
      <w:tr w:rsidR="002625AF" w14:paraId="1FA3661F" w14:textId="77777777">
        <w:tc>
          <w:tcPr>
            <w:tcW w:w="2155" w:type="dxa"/>
          </w:tcPr>
          <w:p w14:paraId="54025883" w14:textId="77777777" w:rsidR="002625AF" w:rsidRDefault="002E62F8">
            <w:pPr>
              <w:spacing w:before="80" w:after="80"/>
              <w:ind w:left="70"/>
              <w:jc w:val="left"/>
            </w:pPr>
            <w:r>
              <w:rPr>
                <w:b/>
                <w:color w:val="000000"/>
              </w:rPr>
              <w:t>Calidad</w:t>
            </w:r>
          </w:p>
        </w:tc>
        <w:tc>
          <w:tcPr>
            <w:tcW w:w="7117" w:type="dxa"/>
          </w:tcPr>
          <w:p w14:paraId="790A6A78" w14:textId="77777777" w:rsidR="002625AF" w:rsidRDefault="002E62F8">
            <w:pPr>
              <w:spacing w:before="80" w:after="80"/>
              <w:ind w:left="0" w:firstLine="15"/>
            </w:pPr>
            <w:r>
              <w:rPr>
                <w:color w:val="000000"/>
              </w:rPr>
              <w:t>Grado con el que un conjunto de características inherentes cumple unos requisitos (ISO 9000:2005).</w:t>
            </w:r>
          </w:p>
        </w:tc>
      </w:tr>
      <w:tr w:rsidR="002625AF" w14:paraId="49DD7A67" w14:textId="77777777">
        <w:tc>
          <w:tcPr>
            <w:tcW w:w="2155" w:type="dxa"/>
          </w:tcPr>
          <w:p w14:paraId="5A9175B9" w14:textId="77777777" w:rsidR="002625AF" w:rsidRDefault="002E62F8">
            <w:pPr>
              <w:spacing w:before="80" w:after="80"/>
              <w:ind w:left="70"/>
              <w:jc w:val="left"/>
            </w:pPr>
            <w:r>
              <w:rPr>
                <w:b/>
                <w:color w:val="000000"/>
              </w:rPr>
              <w:t>Catálogo de Objetos geográficos</w:t>
            </w:r>
          </w:p>
        </w:tc>
        <w:tc>
          <w:tcPr>
            <w:tcW w:w="7117" w:type="dxa"/>
          </w:tcPr>
          <w:p w14:paraId="195E1878" w14:textId="77777777" w:rsidR="002625AF" w:rsidRDefault="002E62F8">
            <w:pPr>
              <w:spacing w:before="80" w:after="80"/>
              <w:ind w:left="0" w:firstLine="15"/>
            </w:pPr>
            <w:r>
              <w:rPr>
                <w:color w:val="000000"/>
              </w:rPr>
              <w:t>Catálogo que contiene definiciones y descripciones de los tipos de objeto geográfico, de los atributos del objeto geográfico, y de las asociaciones de objetos geográficos que se dan en uno o más conjuntos de datos geográficos, junto con cualesquiera de las operaciones de objeto geográfico que se puedan aplicar. (ISO/TC 211).</w:t>
            </w:r>
          </w:p>
        </w:tc>
      </w:tr>
      <w:tr w:rsidR="002625AF" w14:paraId="5EC52344" w14:textId="77777777">
        <w:tc>
          <w:tcPr>
            <w:tcW w:w="2155" w:type="dxa"/>
          </w:tcPr>
          <w:p w14:paraId="50AD8DD8" w14:textId="77777777" w:rsidR="002625AF" w:rsidRDefault="002E62F8">
            <w:pPr>
              <w:spacing w:before="80" w:after="80"/>
              <w:ind w:left="70"/>
              <w:jc w:val="left"/>
            </w:pPr>
            <w:r>
              <w:rPr>
                <w:b/>
                <w:color w:val="000000"/>
              </w:rPr>
              <w:t>Conformidad</w:t>
            </w:r>
          </w:p>
        </w:tc>
        <w:tc>
          <w:tcPr>
            <w:tcW w:w="7117" w:type="dxa"/>
          </w:tcPr>
          <w:p w14:paraId="2D277BCD" w14:textId="77777777" w:rsidR="002625AF" w:rsidRDefault="002E62F8">
            <w:pPr>
              <w:spacing w:before="80" w:after="80"/>
              <w:ind w:left="0" w:firstLine="15"/>
            </w:pPr>
            <w:r>
              <w:rPr>
                <w:color w:val="000000"/>
              </w:rPr>
              <w:t>Cumplimiento de todos los requisitos especificados. (ISO/TC 211).</w:t>
            </w:r>
          </w:p>
        </w:tc>
      </w:tr>
      <w:tr w:rsidR="002625AF" w14:paraId="357460DB" w14:textId="77777777">
        <w:tc>
          <w:tcPr>
            <w:tcW w:w="2155" w:type="dxa"/>
          </w:tcPr>
          <w:p w14:paraId="4BE6BF98" w14:textId="77777777" w:rsidR="002625AF" w:rsidRDefault="002E62F8">
            <w:pPr>
              <w:spacing w:before="80" w:after="80"/>
              <w:ind w:left="70"/>
              <w:jc w:val="left"/>
            </w:pPr>
            <w:r>
              <w:rPr>
                <w:b/>
                <w:color w:val="000000"/>
              </w:rPr>
              <w:t>Dato espacial</w:t>
            </w:r>
          </w:p>
        </w:tc>
        <w:tc>
          <w:tcPr>
            <w:tcW w:w="7117" w:type="dxa"/>
          </w:tcPr>
          <w:p w14:paraId="6E510687" w14:textId="77777777" w:rsidR="002625AF" w:rsidRDefault="002E62F8">
            <w:pPr>
              <w:spacing w:before="80" w:after="80"/>
              <w:ind w:left="0" w:firstLine="15"/>
            </w:pPr>
            <w:r>
              <w:rPr>
                <w:color w:val="000000"/>
              </w:rPr>
              <w:t>Registro digital con combinaciones de valores de atributos que lo hacen único e inconfundible respecto a otros datos geoespaciales y debe estar georreferenciado y contener un atributo que lo relacione con el tiempo para fines de comparación. Los datos geoespaciales deben someterse al cumplimiento de estándares de manera que faciliten su disponibilidad, acceso, interoperabilidad y uso en diferentes aplicaciones, asegurando de esta manera que los datos no terminen subutilizados o determinen que las bases de datos que los almacenan sean de utilidad restringida. Un Dato Geoespacial corresponde a una ocurrencia de un Objeto Geoespacial.</w:t>
            </w:r>
          </w:p>
        </w:tc>
      </w:tr>
      <w:tr w:rsidR="002625AF" w14:paraId="037CD504" w14:textId="77777777">
        <w:tc>
          <w:tcPr>
            <w:tcW w:w="2155" w:type="dxa"/>
          </w:tcPr>
          <w:p w14:paraId="4CB4761E" w14:textId="77777777" w:rsidR="002625AF" w:rsidRDefault="002E62F8">
            <w:pPr>
              <w:spacing w:before="80" w:after="80"/>
              <w:ind w:left="70"/>
              <w:jc w:val="left"/>
            </w:pPr>
            <w:r>
              <w:rPr>
                <w:b/>
                <w:color w:val="000000"/>
              </w:rPr>
              <w:t>Datos abiertos</w:t>
            </w:r>
          </w:p>
        </w:tc>
        <w:tc>
          <w:tcPr>
            <w:tcW w:w="7117" w:type="dxa"/>
          </w:tcPr>
          <w:p w14:paraId="42243E75" w14:textId="77777777" w:rsidR="002625AF" w:rsidRDefault="002E62F8">
            <w:pPr>
              <w:spacing w:before="80" w:after="80"/>
              <w:ind w:left="0"/>
            </w:pPr>
            <w:r>
              <w:rPr>
                <w:color w:val="000000"/>
              </w:rPr>
              <w:t xml:space="preserve">Todos aquellos datos primarios (sin procesar) que se encuentran en formatos estándar e interoperables que facilitan su acceso y reutilización, los cuales están bajo la custodia </w:t>
            </w:r>
            <w:r>
              <w:rPr>
                <w:color w:val="000000"/>
              </w:rPr>
              <w:lastRenderedPageBreak/>
              <w:t>de las entidades públicas y que son puestos a disposición de cualquier ciudadano, de forma libre y sin restricciones, con el fin de que terceros puedan reutilizarlos y crear servicios derivados de los mismos. Estos también pueden ser redistribuidos gratuitamente por cualquier persona o entidad.</w:t>
            </w:r>
          </w:p>
        </w:tc>
      </w:tr>
      <w:tr w:rsidR="002625AF" w14:paraId="4AC1B101" w14:textId="77777777">
        <w:tc>
          <w:tcPr>
            <w:tcW w:w="2155" w:type="dxa"/>
          </w:tcPr>
          <w:p w14:paraId="6704AB01" w14:textId="77777777" w:rsidR="002625AF" w:rsidRDefault="002E62F8">
            <w:pPr>
              <w:spacing w:before="80" w:after="80"/>
              <w:ind w:left="70"/>
              <w:jc w:val="left"/>
            </w:pPr>
            <w:r>
              <w:rPr>
                <w:b/>
                <w:color w:val="000000"/>
              </w:rPr>
              <w:lastRenderedPageBreak/>
              <w:t>Dominio</w:t>
            </w:r>
          </w:p>
        </w:tc>
        <w:tc>
          <w:tcPr>
            <w:tcW w:w="7117" w:type="dxa"/>
          </w:tcPr>
          <w:p w14:paraId="39213A2D" w14:textId="77777777" w:rsidR="002625AF" w:rsidRDefault="002E62F8">
            <w:pPr>
              <w:spacing w:before="80" w:after="80"/>
              <w:ind w:left="0" w:firstLine="15"/>
            </w:pPr>
            <w:r>
              <w:rPr>
                <w:color w:val="000000"/>
              </w:rPr>
              <w:t>Conjunto de valores aceptados. (ISO/TC 211).</w:t>
            </w:r>
          </w:p>
        </w:tc>
      </w:tr>
      <w:tr w:rsidR="002625AF" w14:paraId="4A9B90FD" w14:textId="77777777">
        <w:tc>
          <w:tcPr>
            <w:tcW w:w="2155" w:type="dxa"/>
          </w:tcPr>
          <w:p w14:paraId="03B05958" w14:textId="77777777" w:rsidR="002625AF" w:rsidRDefault="002E62F8">
            <w:pPr>
              <w:spacing w:before="80" w:after="80"/>
              <w:ind w:left="70"/>
              <w:jc w:val="left"/>
            </w:pPr>
            <w:r>
              <w:rPr>
                <w:b/>
                <w:color w:val="000000"/>
              </w:rPr>
              <w:t>Estándar</w:t>
            </w:r>
          </w:p>
        </w:tc>
        <w:tc>
          <w:tcPr>
            <w:tcW w:w="7117" w:type="dxa"/>
          </w:tcPr>
          <w:p w14:paraId="1F60409D" w14:textId="77777777" w:rsidR="002625AF" w:rsidRDefault="002E62F8">
            <w:pPr>
              <w:spacing w:before="80" w:after="80"/>
              <w:ind w:left="0" w:firstLine="15"/>
            </w:pPr>
            <w:r>
              <w:rPr>
                <w:color w:val="000000"/>
              </w:rPr>
              <w:t>Documento que proporciona los requisitos, especificaciones, directrices o características que pueden ser utilizadas consistentemente para asegurar que los materiales, productos, proceso y servicios son adecuados para su propósito.</w:t>
            </w:r>
          </w:p>
        </w:tc>
      </w:tr>
      <w:tr w:rsidR="002625AF" w14:paraId="3E53F4FD" w14:textId="77777777">
        <w:tc>
          <w:tcPr>
            <w:tcW w:w="2155" w:type="dxa"/>
          </w:tcPr>
          <w:p w14:paraId="4D161E77" w14:textId="77777777" w:rsidR="002625AF" w:rsidRDefault="002E62F8">
            <w:pPr>
              <w:spacing w:before="80" w:after="80"/>
              <w:ind w:left="70"/>
              <w:jc w:val="left"/>
            </w:pPr>
            <w:r>
              <w:rPr>
                <w:b/>
                <w:color w:val="000000"/>
              </w:rPr>
              <w:t>Estructura</w:t>
            </w:r>
          </w:p>
        </w:tc>
        <w:tc>
          <w:tcPr>
            <w:tcW w:w="7117" w:type="dxa"/>
          </w:tcPr>
          <w:p w14:paraId="649B8BED" w14:textId="77777777" w:rsidR="002625AF" w:rsidRDefault="002E62F8">
            <w:pPr>
              <w:spacing w:before="80" w:after="80"/>
              <w:ind w:left="0" w:firstLine="15"/>
            </w:pPr>
            <w:r>
              <w:rPr>
                <w:color w:val="000000"/>
              </w:rPr>
              <w:t>Modo de estar organizadas y ordenadas las partes de un todo, conjunto de piezas o elementos que sirve como soporte de una cosa.</w:t>
            </w:r>
          </w:p>
        </w:tc>
      </w:tr>
      <w:tr w:rsidR="002625AF" w14:paraId="0EEC9D61" w14:textId="77777777">
        <w:tc>
          <w:tcPr>
            <w:tcW w:w="2155" w:type="dxa"/>
          </w:tcPr>
          <w:p w14:paraId="35EA6B59" w14:textId="77777777" w:rsidR="002625AF" w:rsidRDefault="002E62F8">
            <w:pPr>
              <w:spacing w:before="80" w:after="80"/>
              <w:ind w:left="70"/>
              <w:jc w:val="left"/>
              <w:rPr>
                <w:b/>
              </w:rPr>
            </w:pPr>
            <w:r>
              <w:rPr>
                <w:b/>
                <w:color w:val="000000"/>
              </w:rPr>
              <w:t>Geodatabase- GDB</w:t>
            </w:r>
            <w:r>
              <w:rPr>
                <w:color w:val="000000"/>
              </w:rPr>
              <w:t xml:space="preserve"> - </w:t>
            </w:r>
            <w:r>
              <w:rPr>
                <w:b/>
                <w:color w:val="000000"/>
              </w:rPr>
              <w:t>Base de datos geográfica</w:t>
            </w:r>
          </w:p>
        </w:tc>
        <w:tc>
          <w:tcPr>
            <w:tcW w:w="7117" w:type="dxa"/>
          </w:tcPr>
          <w:p w14:paraId="7D24FC36" w14:textId="77777777" w:rsidR="002625AF" w:rsidRDefault="002E62F8">
            <w:pPr>
              <w:spacing w:before="80" w:after="80"/>
              <w:ind w:left="0" w:firstLine="15"/>
            </w:pPr>
            <w:r>
              <w:rPr>
                <w:color w:val="000000"/>
              </w:rPr>
              <w:t>Almacenamiento físico de la información geográfica, que principalmente utiliza un sistema de administración de bases de datos (DBMS) o un sistema de archivos. </w:t>
            </w:r>
          </w:p>
        </w:tc>
      </w:tr>
      <w:tr w:rsidR="002625AF" w14:paraId="3181F728" w14:textId="77777777">
        <w:tc>
          <w:tcPr>
            <w:tcW w:w="2155" w:type="dxa"/>
          </w:tcPr>
          <w:p w14:paraId="265E4C29" w14:textId="77777777" w:rsidR="002625AF" w:rsidRDefault="002E62F8">
            <w:pPr>
              <w:spacing w:before="80" w:after="80"/>
              <w:ind w:left="70"/>
              <w:jc w:val="left"/>
            </w:pPr>
            <w:r>
              <w:rPr>
                <w:b/>
                <w:color w:val="000000"/>
              </w:rPr>
              <w:t>Gestión de datos</w:t>
            </w:r>
          </w:p>
        </w:tc>
        <w:tc>
          <w:tcPr>
            <w:tcW w:w="7117" w:type="dxa"/>
          </w:tcPr>
          <w:p w14:paraId="0A9C8409" w14:textId="77777777" w:rsidR="002625AF" w:rsidRDefault="002E62F8">
            <w:pPr>
              <w:spacing w:before="80" w:after="80"/>
              <w:ind w:left="0" w:firstLine="15"/>
            </w:pPr>
            <w:r>
              <w:rPr>
                <w:color w:val="000000"/>
              </w:rPr>
              <w:t>Hace referencia a la ejecución táctica u operacional de las políticas o reglas definidas dentro de un marco de gobernanza.</w:t>
            </w:r>
          </w:p>
        </w:tc>
      </w:tr>
      <w:tr w:rsidR="002625AF" w14:paraId="49915D60" w14:textId="77777777">
        <w:tc>
          <w:tcPr>
            <w:tcW w:w="2155" w:type="dxa"/>
          </w:tcPr>
          <w:p w14:paraId="61F3819C" w14:textId="77777777" w:rsidR="002625AF" w:rsidRDefault="002E62F8">
            <w:pPr>
              <w:spacing w:before="80" w:after="80"/>
              <w:ind w:left="70"/>
              <w:jc w:val="left"/>
            </w:pPr>
            <w:r>
              <w:rPr>
                <w:b/>
                <w:color w:val="000000"/>
              </w:rPr>
              <w:t>Gestión de Información Geoespacial</w:t>
            </w:r>
          </w:p>
        </w:tc>
        <w:tc>
          <w:tcPr>
            <w:tcW w:w="7117" w:type="dxa"/>
          </w:tcPr>
          <w:p w14:paraId="55C033D5" w14:textId="77777777" w:rsidR="002625AF" w:rsidRDefault="002E62F8">
            <w:pPr>
              <w:spacing w:before="80" w:after="80"/>
              <w:ind w:left="0" w:firstLine="15"/>
            </w:pPr>
            <w:r>
              <w:rPr>
                <w:color w:val="000000"/>
              </w:rPr>
              <w:t>Planificar, diseñar, desarrollar, implementar y mejorar continuamente los procesos relacionados con la información geoespacial partiendo de su generación y llegando a su disposición a los usuarios.</w:t>
            </w:r>
          </w:p>
        </w:tc>
      </w:tr>
      <w:tr w:rsidR="002625AF" w14:paraId="2EFB3721" w14:textId="77777777">
        <w:tc>
          <w:tcPr>
            <w:tcW w:w="2155" w:type="dxa"/>
          </w:tcPr>
          <w:p w14:paraId="68B81466" w14:textId="77777777" w:rsidR="002625AF" w:rsidRDefault="002E62F8">
            <w:pPr>
              <w:spacing w:before="80" w:after="80"/>
              <w:ind w:left="70"/>
              <w:jc w:val="left"/>
            </w:pPr>
            <w:r>
              <w:rPr>
                <w:b/>
                <w:color w:val="000000"/>
              </w:rPr>
              <w:t>Gobernanza de datos</w:t>
            </w:r>
          </w:p>
        </w:tc>
        <w:tc>
          <w:tcPr>
            <w:tcW w:w="7117" w:type="dxa"/>
          </w:tcPr>
          <w:p w14:paraId="78F375CD" w14:textId="77777777" w:rsidR="002625AF" w:rsidRDefault="002E62F8">
            <w:pPr>
              <w:spacing w:before="80" w:after="80"/>
              <w:ind w:left="0" w:firstLine="15"/>
            </w:pPr>
            <w:r>
              <w:rPr>
                <w:color w:val="000000"/>
              </w:rPr>
              <w:t>Orquestación formal de personas, procesos y tecnología para permitir a una organización aprovechar los datos como un activo empresarial (</w:t>
            </w:r>
            <w:proofErr w:type="spellStart"/>
            <w:r>
              <w:rPr>
                <w:color w:val="000000"/>
              </w:rPr>
              <w:t>The</w:t>
            </w:r>
            <w:proofErr w:type="spellEnd"/>
            <w:r>
              <w:rPr>
                <w:color w:val="000000"/>
              </w:rPr>
              <w:t xml:space="preserve"> MDM </w:t>
            </w:r>
            <w:proofErr w:type="spellStart"/>
            <w:r>
              <w:rPr>
                <w:color w:val="000000"/>
              </w:rPr>
              <w:t>Institute</w:t>
            </w:r>
            <w:proofErr w:type="spellEnd"/>
            <w:r>
              <w:rPr>
                <w:color w:val="000000"/>
              </w:rPr>
              <w:t>). Incluye los procesos, roles y políticas, estándares, métricas e inversiones que aseguren el uso eficaz y eficiente de los datos para permitir a una organización lograr sus objetivos de negocio.</w:t>
            </w:r>
          </w:p>
        </w:tc>
      </w:tr>
      <w:tr w:rsidR="002625AF" w14:paraId="29DF46FA" w14:textId="77777777">
        <w:tc>
          <w:tcPr>
            <w:tcW w:w="2155" w:type="dxa"/>
          </w:tcPr>
          <w:p w14:paraId="767EB7FD" w14:textId="77777777" w:rsidR="002625AF" w:rsidRDefault="002E62F8">
            <w:pPr>
              <w:spacing w:before="80" w:after="80"/>
              <w:ind w:left="70"/>
              <w:jc w:val="left"/>
            </w:pPr>
            <w:r>
              <w:rPr>
                <w:b/>
                <w:color w:val="000000"/>
              </w:rPr>
              <w:t>ICDE</w:t>
            </w:r>
          </w:p>
        </w:tc>
        <w:tc>
          <w:tcPr>
            <w:tcW w:w="7117" w:type="dxa"/>
          </w:tcPr>
          <w:p w14:paraId="76655E4A" w14:textId="77777777" w:rsidR="002625AF" w:rsidRDefault="002E62F8">
            <w:pPr>
              <w:spacing w:before="80" w:after="80"/>
              <w:ind w:left="0" w:firstLine="15"/>
            </w:pPr>
            <w:r>
              <w:rPr>
                <w:color w:val="000000"/>
              </w:rPr>
              <w:t>Infraestructura Colombiana de Datos Espaciales.</w:t>
            </w:r>
          </w:p>
        </w:tc>
      </w:tr>
      <w:tr w:rsidR="002625AF" w14:paraId="120461D7" w14:textId="77777777">
        <w:tc>
          <w:tcPr>
            <w:tcW w:w="2155" w:type="dxa"/>
          </w:tcPr>
          <w:p w14:paraId="75B2B5AA" w14:textId="77777777" w:rsidR="002625AF" w:rsidRDefault="002E62F8">
            <w:pPr>
              <w:spacing w:before="80" w:after="80"/>
              <w:ind w:left="70"/>
              <w:jc w:val="left"/>
            </w:pPr>
            <w:r>
              <w:rPr>
                <w:b/>
                <w:color w:val="000000"/>
              </w:rPr>
              <w:t>ICONTEC</w:t>
            </w:r>
          </w:p>
        </w:tc>
        <w:tc>
          <w:tcPr>
            <w:tcW w:w="7117" w:type="dxa"/>
          </w:tcPr>
          <w:p w14:paraId="63F03A95" w14:textId="77777777" w:rsidR="002625AF" w:rsidRDefault="002E62F8">
            <w:pPr>
              <w:spacing w:before="80" w:after="80"/>
              <w:ind w:left="0" w:firstLine="15"/>
            </w:pPr>
            <w:r>
              <w:rPr>
                <w:color w:val="000000"/>
              </w:rPr>
              <w:t>Instituto Colombiano de Normas Técnicas y de Certificación.</w:t>
            </w:r>
          </w:p>
        </w:tc>
      </w:tr>
      <w:tr w:rsidR="002625AF" w14:paraId="2E61D719" w14:textId="77777777">
        <w:tc>
          <w:tcPr>
            <w:tcW w:w="2155" w:type="dxa"/>
          </w:tcPr>
          <w:p w14:paraId="4D2A244F" w14:textId="77777777" w:rsidR="002625AF" w:rsidRDefault="002E62F8">
            <w:pPr>
              <w:spacing w:before="80" w:after="80"/>
              <w:ind w:left="70"/>
              <w:jc w:val="left"/>
            </w:pPr>
            <w:r>
              <w:rPr>
                <w:b/>
                <w:color w:val="000000"/>
              </w:rPr>
              <w:t>IDE</w:t>
            </w:r>
          </w:p>
        </w:tc>
        <w:tc>
          <w:tcPr>
            <w:tcW w:w="7117" w:type="dxa"/>
          </w:tcPr>
          <w:p w14:paraId="64BFD52C" w14:textId="77777777" w:rsidR="002625AF" w:rsidRDefault="002E62F8">
            <w:pPr>
              <w:spacing w:before="80" w:after="80"/>
              <w:ind w:left="0" w:firstLine="15"/>
            </w:pPr>
            <w:r>
              <w:rPr>
                <w:color w:val="000000"/>
              </w:rPr>
              <w:t>Infraestructura de Datos Espaciales.</w:t>
            </w:r>
          </w:p>
        </w:tc>
      </w:tr>
      <w:tr w:rsidR="002625AF" w14:paraId="0EB20D6F" w14:textId="77777777">
        <w:tc>
          <w:tcPr>
            <w:tcW w:w="2155" w:type="dxa"/>
          </w:tcPr>
          <w:p w14:paraId="7A8592F3" w14:textId="77777777" w:rsidR="002625AF" w:rsidRDefault="002E62F8">
            <w:pPr>
              <w:spacing w:before="80" w:after="80"/>
              <w:ind w:left="70"/>
              <w:jc w:val="left"/>
            </w:pPr>
            <w:r>
              <w:rPr>
                <w:b/>
                <w:color w:val="000000"/>
              </w:rPr>
              <w:t>Identificador</w:t>
            </w:r>
          </w:p>
        </w:tc>
        <w:tc>
          <w:tcPr>
            <w:tcW w:w="7117" w:type="dxa"/>
          </w:tcPr>
          <w:p w14:paraId="71636F4F" w14:textId="77777777" w:rsidR="002625AF" w:rsidRDefault="002E62F8">
            <w:pPr>
              <w:spacing w:before="80" w:after="80"/>
              <w:ind w:left="0" w:firstLine="15"/>
            </w:pPr>
            <w:r>
              <w:rPr>
                <w:color w:val="000000"/>
              </w:rPr>
              <w:t>Identificador que designa de forma unívoca a una instancia de objeto. (ISO/TC 211).</w:t>
            </w:r>
          </w:p>
        </w:tc>
      </w:tr>
      <w:tr w:rsidR="002625AF" w14:paraId="36C8E1F4" w14:textId="77777777">
        <w:tc>
          <w:tcPr>
            <w:tcW w:w="2155" w:type="dxa"/>
          </w:tcPr>
          <w:p w14:paraId="5FBA05CF" w14:textId="77777777" w:rsidR="002625AF" w:rsidRDefault="002E62F8">
            <w:pPr>
              <w:spacing w:before="80" w:after="80"/>
              <w:ind w:left="70"/>
              <w:jc w:val="left"/>
            </w:pPr>
            <w:r>
              <w:rPr>
                <w:b/>
                <w:color w:val="000000"/>
              </w:rPr>
              <w:t>IGAC</w:t>
            </w:r>
          </w:p>
        </w:tc>
        <w:tc>
          <w:tcPr>
            <w:tcW w:w="7117" w:type="dxa"/>
          </w:tcPr>
          <w:p w14:paraId="7E7DAFA9" w14:textId="77777777" w:rsidR="002625AF" w:rsidRDefault="002E62F8">
            <w:pPr>
              <w:spacing w:before="80" w:after="80"/>
              <w:ind w:left="0" w:firstLine="15"/>
            </w:pPr>
            <w:r>
              <w:rPr>
                <w:color w:val="000000"/>
              </w:rPr>
              <w:t>Instituto Geográfico Agustín Codazzi.</w:t>
            </w:r>
          </w:p>
        </w:tc>
      </w:tr>
      <w:tr w:rsidR="002625AF" w14:paraId="3A2741E9" w14:textId="77777777">
        <w:tc>
          <w:tcPr>
            <w:tcW w:w="2155" w:type="dxa"/>
          </w:tcPr>
          <w:p w14:paraId="53911559" w14:textId="77777777" w:rsidR="002625AF" w:rsidRDefault="002E62F8">
            <w:pPr>
              <w:spacing w:before="80" w:after="80"/>
              <w:ind w:left="70"/>
              <w:jc w:val="left"/>
            </w:pPr>
            <w:r>
              <w:rPr>
                <w:b/>
                <w:color w:val="000000"/>
              </w:rPr>
              <w:t>Información geográfica</w:t>
            </w:r>
          </w:p>
        </w:tc>
        <w:tc>
          <w:tcPr>
            <w:tcW w:w="7117" w:type="dxa"/>
          </w:tcPr>
          <w:p w14:paraId="7FECCAA6" w14:textId="77777777" w:rsidR="002625AF" w:rsidRDefault="002E62F8">
            <w:pPr>
              <w:spacing w:before="80" w:after="80"/>
              <w:ind w:left="0" w:firstLine="15"/>
            </w:pPr>
            <w:r>
              <w:rPr>
                <w:color w:val="000000"/>
              </w:rPr>
              <w:t>Conjunto de datos que posee un componente geométrico espacial, que describe la localización de los objetos en el espacio y las relaciones espaciales entre ellos. También se entiende como información geográfica al producto de la georreferenciación de bases de datos temática que posean atributos geográficos, como las imágenes de sensores remotos satelitales y aerotransportada, la información de cartografía marítima y aeronáutica y los levantamientos geodésicos, entre otros.</w:t>
            </w:r>
          </w:p>
        </w:tc>
      </w:tr>
      <w:tr w:rsidR="002625AF" w14:paraId="61F10068" w14:textId="77777777">
        <w:tc>
          <w:tcPr>
            <w:tcW w:w="2155" w:type="dxa"/>
          </w:tcPr>
          <w:p w14:paraId="0F184803" w14:textId="77777777" w:rsidR="002625AF" w:rsidRDefault="002E62F8">
            <w:pPr>
              <w:spacing w:before="80" w:after="80"/>
              <w:ind w:left="70"/>
              <w:jc w:val="left"/>
            </w:pPr>
            <w:r>
              <w:rPr>
                <w:b/>
                <w:color w:val="000000"/>
              </w:rPr>
              <w:lastRenderedPageBreak/>
              <w:t>Instancia de objeto geográfico</w:t>
            </w:r>
          </w:p>
        </w:tc>
        <w:tc>
          <w:tcPr>
            <w:tcW w:w="7117" w:type="dxa"/>
          </w:tcPr>
          <w:p w14:paraId="318F4FB1" w14:textId="77777777" w:rsidR="002625AF" w:rsidRDefault="002E62F8">
            <w:pPr>
              <w:spacing w:before="80" w:after="80"/>
              <w:ind w:left="0" w:firstLine="15"/>
            </w:pPr>
            <w:r>
              <w:rPr>
                <w:color w:val="000000"/>
              </w:rPr>
              <w:t>Individuo de un tipo de objeto geográfico que tiene especificados valores de atributos de objeto geográfico (ISO/TC 211).</w:t>
            </w:r>
          </w:p>
        </w:tc>
      </w:tr>
      <w:tr w:rsidR="002625AF" w14:paraId="54FC68B0" w14:textId="77777777">
        <w:trPr>
          <w:trHeight w:val="510"/>
        </w:trPr>
        <w:tc>
          <w:tcPr>
            <w:tcW w:w="2155" w:type="dxa"/>
          </w:tcPr>
          <w:p w14:paraId="75A97E14" w14:textId="77777777" w:rsidR="002625AF" w:rsidRDefault="002E62F8">
            <w:pPr>
              <w:spacing w:before="80" w:after="80"/>
              <w:ind w:left="70"/>
              <w:jc w:val="left"/>
              <w:rPr>
                <w:b/>
                <w:color w:val="000000"/>
              </w:rPr>
            </w:pPr>
            <w:r>
              <w:rPr>
                <w:b/>
                <w:color w:val="000000"/>
              </w:rPr>
              <w:t>ISO</w:t>
            </w:r>
          </w:p>
        </w:tc>
        <w:tc>
          <w:tcPr>
            <w:tcW w:w="7117" w:type="dxa"/>
          </w:tcPr>
          <w:p w14:paraId="0256BF7A" w14:textId="77777777" w:rsidR="002625AF" w:rsidRDefault="002E62F8">
            <w:pPr>
              <w:spacing w:before="80" w:after="80"/>
              <w:ind w:left="0" w:firstLine="15"/>
              <w:rPr>
                <w:color w:val="000000"/>
              </w:rPr>
            </w:pPr>
            <w:r>
              <w:rPr>
                <w:color w:val="000000"/>
              </w:rPr>
              <w:t>Organización Internacional para la Estandarización (por sus siglas en inglés).</w:t>
            </w:r>
          </w:p>
        </w:tc>
      </w:tr>
      <w:tr w:rsidR="002625AF" w14:paraId="121A48A6" w14:textId="77777777">
        <w:trPr>
          <w:trHeight w:val="510"/>
        </w:trPr>
        <w:tc>
          <w:tcPr>
            <w:tcW w:w="2155" w:type="dxa"/>
          </w:tcPr>
          <w:p w14:paraId="7248F8B6" w14:textId="77777777" w:rsidR="002625AF" w:rsidRDefault="002E62F8">
            <w:pPr>
              <w:spacing w:before="80" w:after="80"/>
              <w:ind w:left="70"/>
              <w:jc w:val="left"/>
              <w:rPr>
                <w:b/>
                <w:color w:val="000000"/>
              </w:rPr>
            </w:pPr>
            <w:r>
              <w:rPr>
                <w:b/>
              </w:rPr>
              <w:t>LYR</w:t>
            </w:r>
          </w:p>
        </w:tc>
        <w:tc>
          <w:tcPr>
            <w:tcW w:w="7117" w:type="dxa"/>
          </w:tcPr>
          <w:p w14:paraId="747A479D" w14:textId="77777777" w:rsidR="002625AF" w:rsidRDefault="002E62F8">
            <w:pPr>
              <w:spacing w:before="80" w:after="80"/>
              <w:ind w:left="0" w:firstLine="15"/>
              <w:rPr>
                <w:color w:val="000000"/>
              </w:rPr>
            </w:pPr>
            <w:r>
              <w:t xml:space="preserve">Archivo de simbología de extensión. </w:t>
            </w:r>
            <w:proofErr w:type="spellStart"/>
            <w:r>
              <w:t>lyr</w:t>
            </w:r>
            <w:proofErr w:type="spellEnd"/>
            <w:r>
              <w:t xml:space="preserve"> que es generado por el software por </w:t>
            </w:r>
            <w:proofErr w:type="spellStart"/>
            <w:r>
              <w:t>Arcgis</w:t>
            </w:r>
            <w:proofErr w:type="spellEnd"/>
            <w:r>
              <w:t>.</w:t>
            </w:r>
          </w:p>
        </w:tc>
      </w:tr>
      <w:tr w:rsidR="002625AF" w14:paraId="2D55CEBB" w14:textId="77777777">
        <w:trPr>
          <w:trHeight w:val="510"/>
        </w:trPr>
        <w:tc>
          <w:tcPr>
            <w:tcW w:w="2155" w:type="dxa"/>
          </w:tcPr>
          <w:p w14:paraId="1561D077" w14:textId="77777777" w:rsidR="002625AF" w:rsidRDefault="002E62F8">
            <w:pPr>
              <w:spacing w:before="80" w:after="80"/>
              <w:ind w:left="70"/>
              <w:jc w:val="left"/>
            </w:pPr>
            <w:r>
              <w:rPr>
                <w:b/>
                <w:color w:val="000000"/>
              </w:rPr>
              <w:t>Metadatos</w:t>
            </w:r>
          </w:p>
        </w:tc>
        <w:tc>
          <w:tcPr>
            <w:tcW w:w="7117" w:type="dxa"/>
          </w:tcPr>
          <w:p w14:paraId="648715A2" w14:textId="77777777" w:rsidR="002625AF" w:rsidRDefault="002E62F8">
            <w:pPr>
              <w:spacing w:before="80" w:after="80"/>
              <w:ind w:left="0" w:firstLine="15"/>
            </w:pPr>
            <w:r>
              <w:rPr>
                <w:color w:val="000000"/>
              </w:rPr>
              <w:t>Información sobre los datos (ISO 19115).</w:t>
            </w:r>
          </w:p>
        </w:tc>
      </w:tr>
      <w:tr w:rsidR="002625AF" w14:paraId="66EDCF56" w14:textId="77777777">
        <w:tc>
          <w:tcPr>
            <w:tcW w:w="2155" w:type="dxa"/>
          </w:tcPr>
          <w:p w14:paraId="4FE89E78" w14:textId="77777777" w:rsidR="002625AF" w:rsidRDefault="002E62F8">
            <w:pPr>
              <w:spacing w:before="80" w:after="80"/>
              <w:ind w:left="70"/>
              <w:jc w:val="left"/>
            </w:pPr>
            <w:r>
              <w:rPr>
                <w:b/>
                <w:color w:val="000000"/>
              </w:rPr>
              <w:t>Modelo de datos geográfico</w:t>
            </w:r>
          </w:p>
        </w:tc>
        <w:tc>
          <w:tcPr>
            <w:tcW w:w="7117" w:type="dxa"/>
          </w:tcPr>
          <w:p w14:paraId="2A1446D3" w14:textId="77777777" w:rsidR="002625AF" w:rsidRDefault="002E62F8">
            <w:pPr>
              <w:spacing w:before="80" w:after="80"/>
              <w:ind w:left="0" w:firstLine="15"/>
            </w:pPr>
            <w:r>
              <w:rPr>
                <w:color w:val="000000"/>
              </w:rPr>
              <w:t>Representación estructurada del mundo real en forma clara, organizada y útil para diversas aplicaciones geográficas.</w:t>
            </w:r>
          </w:p>
        </w:tc>
      </w:tr>
      <w:tr w:rsidR="002625AF" w14:paraId="1BA25D69" w14:textId="77777777">
        <w:trPr>
          <w:trHeight w:val="510"/>
        </w:trPr>
        <w:tc>
          <w:tcPr>
            <w:tcW w:w="2155" w:type="dxa"/>
          </w:tcPr>
          <w:p w14:paraId="4C380968" w14:textId="77777777" w:rsidR="002625AF" w:rsidRDefault="002E62F8">
            <w:pPr>
              <w:spacing w:before="80" w:after="80"/>
              <w:ind w:left="70"/>
              <w:jc w:val="left"/>
            </w:pPr>
            <w:r>
              <w:rPr>
                <w:b/>
                <w:color w:val="000000"/>
              </w:rPr>
              <w:t>NTC</w:t>
            </w:r>
          </w:p>
        </w:tc>
        <w:tc>
          <w:tcPr>
            <w:tcW w:w="7117" w:type="dxa"/>
          </w:tcPr>
          <w:p w14:paraId="1CCDBB97" w14:textId="77777777" w:rsidR="002625AF" w:rsidRDefault="002E62F8">
            <w:pPr>
              <w:spacing w:before="80" w:after="80"/>
              <w:ind w:left="0" w:firstLine="15"/>
            </w:pPr>
            <w:r>
              <w:rPr>
                <w:color w:val="000000"/>
              </w:rPr>
              <w:t>Norma Técnica Colombiana.</w:t>
            </w:r>
          </w:p>
        </w:tc>
      </w:tr>
      <w:tr w:rsidR="002625AF" w14:paraId="1BBEFAD3" w14:textId="77777777">
        <w:tc>
          <w:tcPr>
            <w:tcW w:w="2155" w:type="dxa"/>
          </w:tcPr>
          <w:p w14:paraId="3EE6388C" w14:textId="77777777" w:rsidR="002625AF" w:rsidRDefault="002E62F8">
            <w:pPr>
              <w:spacing w:before="80" w:after="80"/>
              <w:ind w:left="70"/>
              <w:jc w:val="left"/>
            </w:pPr>
            <w:r>
              <w:rPr>
                <w:b/>
                <w:color w:val="000000"/>
              </w:rPr>
              <w:t>Objeto geográfico</w:t>
            </w:r>
          </w:p>
        </w:tc>
        <w:tc>
          <w:tcPr>
            <w:tcW w:w="7117" w:type="dxa"/>
          </w:tcPr>
          <w:p w14:paraId="21141D91" w14:textId="77777777" w:rsidR="002625AF" w:rsidRDefault="002E62F8">
            <w:pPr>
              <w:spacing w:before="80" w:after="80"/>
              <w:ind w:left="0" w:firstLine="15"/>
            </w:pPr>
            <w:r>
              <w:rPr>
                <w:color w:val="000000"/>
              </w:rPr>
              <w:t>Representación de fenómenos que se pueden encontrar en el mundo real, para los que trabajan con geografía, cartografía y disciplinas afines. El objeto geográfico es considerado la unidad fundamental de la información geográfica. Un objeto geográfico por ejemplo es la representación espacial de un río, de un predio, de una vía entre otros, además tiene características puntuales que los definen</w:t>
            </w:r>
          </w:p>
        </w:tc>
      </w:tr>
      <w:tr w:rsidR="002625AF" w14:paraId="3CBEE14C" w14:textId="77777777">
        <w:tc>
          <w:tcPr>
            <w:tcW w:w="2155" w:type="dxa"/>
          </w:tcPr>
          <w:p w14:paraId="08A93E82" w14:textId="77777777" w:rsidR="002625AF" w:rsidRDefault="002E62F8">
            <w:pPr>
              <w:spacing w:before="80" w:after="80"/>
              <w:ind w:left="70"/>
              <w:jc w:val="left"/>
            </w:pPr>
            <w:r>
              <w:rPr>
                <w:b/>
                <w:color w:val="000000"/>
              </w:rPr>
              <w:t>Objetos geográficos fundamentales</w:t>
            </w:r>
          </w:p>
        </w:tc>
        <w:tc>
          <w:tcPr>
            <w:tcW w:w="7117" w:type="dxa"/>
          </w:tcPr>
          <w:p w14:paraId="5FCFAA23" w14:textId="77777777" w:rsidR="002625AF" w:rsidRDefault="002E62F8">
            <w:pPr>
              <w:spacing w:before="80" w:after="80"/>
              <w:ind w:left="0" w:firstLine="15"/>
            </w:pPr>
            <w:r>
              <w:rPr>
                <w:color w:val="000000"/>
              </w:rPr>
              <w:t>Son los objetos que componen el núcleo geoespacial de una infraestructura de datos espaciales. Se encuentran conformados por los objetos geográficos de uso común entre diferentes entidades o instituciones. Estos objetos son amparados bajo directrices de uso e integración y fortalecidos por relaciones interinstitucionales que fomentan el uso y mantenimiento de los mismos</w:t>
            </w:r>
          </w:p>
        </w:tc>
      </w:tr>
      <w:tr w:rsidR="002625AF" w14:paraId="1484A2A1" w14:textId="77777777">
        <w:tc>
          <w:tcPr>
            <w:tcW w:w="2155" w:type="dxa"/>
          </w:tcPr>
          <w:p w14:paraId="01D5FF9F" w14:textId="77777777" w:rsidR="002625AF" w:rsidRDefault="002E62F8">
            <w:pPr>
              <w:spacing w:before="80" w:after="80"/>
              <w:ind w:left="70"/>
              <w:jc w:val="left"/>
            </w:pPr>
            <w:r>
              <w:rPr>
                <w:b/>
                <w:color w:val="000000"/>
              </w:rPr>
              <w:t>Objetos Geográficos Temáticos</w:t>
            </w:r>
          </w:p>
        </w:tc>
        <w:tc>
          <w:tcPr>
            <w:tcW w:w="7117" w:type="dxa"/>
          </w:tcPr>
          <w:p w14:paraId="09BC3688" w14:textId="77777777" w:rsidR="002625AF" w:rsidRDefault="002E62F8">
            <w:pPr>
              <w:spacing w:before="80" w:after="80"/>
              <w:ind w:left="0" w:firstLine="15"/>
            </w:pPr>
            <w:r>
              <w:rPr>
                <w:color w:val="000000"/>
              </w:rPr>
              <w:t>Son los objetos geográficos propios de aplicaciones específicas. Se basan sobre los objetos fundamentales para representar cualquier fenómeno geográfico de la superficie terrestre. Hacen referencia a la representación de ciertas características de distribución, relación, densidad o regionalización de objetos reales (vegetación, geología, suelos, clima, tráfico, contaminación, economía, datos geo estadísticos, población, vivienda, etc.), o de conceptos abstractos (indicadores de violencia, riesgos, educación, bienestar social, impuestos, salud, comercio, etc.). </w:t>
            </w:r>
          </w:p>
        </w:tc>
      </w:tr>
      <w:tr w:rsidR="002625AF" w14:paraId="55C3D928" w14:textId="77777777">
        <w:tc>
          <w:tcPr>
            <w:tcW w:w="2155" w:type="dxa"/>
          </w:tcPr>
          <w:p w14:paraId="3F5FACD5" w14:textId="77777777" w:rsidR="002625AF" w:rsidRDefault="002E62F8">
            <w:pPr>
              <w:spacing w:before="80" w:after="80"/>
              <w:ind w:left="70"/>
              <w:jc w:val="left"/>
            </w:pPr>
            <w:r>
              <w:rPr>
                <w:b/>
                <w:color w:val="000000"/>
              </w:rPr>
              <w:t>PNNC</w:t>
            </w:r>
          </w:p>
        </w:tc>
        <w:tc>
          <w:tcPr>
            <w:tcW w:w="7117" w:type="dxa"/>
          </w:tcPr>
          <w:p w14:paraId="5476345E" w14:textId="77777777" w:rsidR="002625AF" w:rsidRDefault="002E62F8">
            <w:pPr>
              <w:spacing w:before="80" w:after="80"/>
              <w:ind w:left="0" w:firstLine="15"/>
            </w:pPr>
            <w:r>
              <w:rPr>
                <w:color w:val="000000"/>
              </w:rPr>
              <w:t>Parques Nacionales Naturales de Colombia.</w:t>
            </w:r>
          </w:p>
        </w:tc>
      </w:tr>
      <w:tr w:rsidR="002625AF" w14:paraId="79B6A587" w14:textId="77777777">
        <w:tc>
          <w:tcPr>
            <w:tcW w:w="2155" w:type="dxa"/>
          </w:tcPr>
          <w:p w14:paraId="556EB9A8" w14:textId="77777777" w:rsidR="002625AF" w:rsidRDefault="002E62F8">
            <w:pPr>
              <w:spacing w:before="80" w:after="80"/>
              <w:ind w:left="70"/>
              <w:jc w:val="left"/>
            </w:pPr>
            <w:r>
              <w:rPr>
                <w:b/>
                <w:color w:val="000000"/>
              </w:rPr>
              <w:t>SA</w:t>
            </w:r>
            <w:r>
              <w:rPr>
                <w:b/>
              </w:rPr>
              <w:t>N</w:t>
            </w:r>
          </w:p>
        </w:tc>
        <w:tc>
          <w:tcPr>
            <w:tcW w:w="7117" w:type="dxa"/>
          </w:tcPr>
          <w:p w14:paraId="13D551FA" w14:textId="77777777" w:rsidR="002625AF" w:rsidRDefault="002E62F8">
            <w:pPr>
              <w:spacing w:before="80" w:after="80"/>
              <w:ind w:left="0" w:firstLine="15"/>
            </w:pPr>
            <w:r>
              <w:rPr>
                <w:color w:val="000000"/>
              </w:rPr>
              <w:t>Servidor de Almacenamiento Cartográfico Nacional</w:t>
            </w:r>
          </w:p>
        </w:tc>
      </w:tr>
      <w:tr w:rsidR="002625AF" w14:paraId="133916B0" w14:textId="77777777">
        <w:tc>
          <w:tcPr>
            <w:tcW w:w="2155" w:type="dxa"/>
          </w:tcPr>
          <w:p w14:paraId="6EF937B5" w14:textId="77777777" w:rsidR="002625AF" w:rsidRDefault="002E62F8">
            <w:pPr>
              <w:spacing w:before="80" w:after="80"/>
              <w:ind w:left="70"/>
              <w:jc w:val="left"/>
            </w:pPr>
            <w:r>
              <w:rPr>
                <w:b/>
                <w:color w:val="000000"/>
              </w:rPr>
              <w:t>Servicios Web</w:t>
            </w:r>
          </w:p>
        </w:tc>
        <w:tc>
          <w:tcPr>
            <w:tcW w:w="7117" w:type="dxa"/>
          </w:tcPr>
          <w:p w14:paraId="69DB0AC5" w14:textId="77777777" w:rsidR="002625AF" w:rsidRDefault="002E62F8">
            <w:pPr>
              <w:spacing w:before="80" w:after="80"/>
              <w:ind w:left="0" w:firstLine="15"/>
            </w:pPr>
            <w:r>
              <w:rPr>
                <w:color w:val="000000"/>
              </w:rPr>
              <w:t xml:space="preserve">Conjunto de aplicaciones o de tecnologías con capacidad para </w:t>
            </w:r>
            <w:proofErr w:type="spellStart"/>
            <w:r>
              <w:rPr>
                <w:color w:val="000000"/>
              </w:rPr>
              <w:t>inter-operar</w:t>
            </w:r>
            <w:proofErr w:type="spellEnd"/>
            <w:r>
              <w:rPr>
                <w:color w:val="000000"/>
              </w:rPr>
              <w:t xml:space="preserve"> en la Web. Estas aplicaciones o tecnologías intercambian datos entre sí con el objetivo de ofrecer unos servicios. Los proveedores ofrecen sus servicios como procedimientos remotos y los usuarios solicitan un servicio llamando a estos procedimientos a través de la Web.</w:t>
            </w:r>
          </w:p>
        </w:tc>
      </w:tr>
      <w:tr w:rsidR="002625AF" w14:paraId="70C47C37" w14:textId="77777777">
        <w:tc>
          <w:tcPr>
            <w:tcW w:w="2155" w:type="dxa"/>
          </w:tcPr>
          <w:p w14:paraId="10281FBA" w14:textId="77777777" w:rsidR="002625AF" w:rsidRDefault="002E62F8">
            <w:pPr>
              <w:spacing w:before="80" w:after="80"/>
              <w:ind w:left="70"/>
              <w:jc w:val="left"/>
            </w:pPr>
            <w:r>
              <w:rPr>
                <w:b/>
                <w:color w:val="000000"/>
              </w:rPr>
              <w:t>SIG</w:t>
            </w:r>
          </w:p>
        </w:tc>
        <w:tc>
          <w:tcPr>
            <w:tcW w:w="7117" w:type="dxa"/>
          </w:tcPr>
          <w:p w14:paraId="6E55E87A" w14:textId="77777777" w:rsidR="002625AF" w:rsidRDefault="002E62F8">
            <w:pPr>
              <w:spacing w:before="80" w:after="80"/>
              <w:ind w:left="0" w:firstLine="15"/>
            </w:pPr>
            <w:r>
              <w:rPr>
                <w:color w:val="000000"/>
              </w:rPr>
              <w:t>Sistema de Información Geográfica</w:t>
            </w:r>
          </w:p>
        </w:tc>
      </w:tr>
      <w:tr w:rsidR="002625AF" w14:paraId="0398B724" w14:textId="77777777">
        <w:tc>
          <w:tcPr>
            <w:tcW w:w="2155" w:type="dxa"/>
          </w:tcPr>
          <w:p w14:paraId="3CDE3966" w14:textId="77777777" w:rsidR="002625AF" w:rsidRDefault="002E62F8">
            <w:pPr>
              <w:spacing w:before="80" w:after="80"/>
              <w:ind w:left="70"/>
              <w:jc w:val="left"/>
            </w:pPr>
            <w:r>
              <w:rPr>
                <w:b/>
                <w:color w:val="000000"/>
              </w:rPr>
              <w:t>SPNNC</w:t>
            </w:r>
          </w:p>
        </w:tc>
        <w:tc>
          <w:tcPr>
            <w:tcW w:w="7117" w:type="dxa"/>
          </w:tcPr>
          <w:p w14:paraId="344CDBCB" w14:textId="77777777" w:rsidR="002625AF" w:rsidRDefault="002E62F8">
            <w:pPr>
              <w:spacing w:before="80" w:after="80"/>
              <w:ind w:left="0" w:firstLine="15"/>
            </w:pPr>
            <w:r>
              <w:rPr>
                <w:color w:val="000000"/>
              </w:rPr>
              <w:t>Sistema de Parques Nacionales Naturales de Colombia</w:t>
            </w:r>
          </w:p>
        </w:tc>
      </w:tr>
      <w:tr w:rsidR="002625AF" w14:paraId="7DB972D7" w14:textId="77777777">
        <w:tc>
          <w:tcPr>
            <w:tcW w:w="2155" w:type="dxa"/>
          </w:tcPr>
          <w:p w14:paraId="14B6A2FE" w14:textId="77777777" w:rsidR="002625AF" w:rsidRDefault="002E62F8">
            <w:pPr>
              <w:spacing w:before="80" w:after="80"/>
              <w:ind w:left="70"/>
              <w:jc w:val="left"/>
              <w:rPr>
                <w:b/>
                <w:color w:val="000000"/>
              </w:rPr>
            </w:pPr>
            <w:r>
              <w:rPr>
                <w:b/>
                <w:color w:val="000000"/>
              </w:rPr>
              <w:lastRenderedPageBreak/>
              <w:t>Tipo de objeto geográfico</w:t>
            </w:r>
          </w:p>
        </w:tc>
        <w:tc>
          <w:tcPr>
            <w:tcW w:w="7117" w:type="dxa"/>
          </w:tcPr>
          <w:p w14:paraId="3D97A59E" w14:textId="77777777" w:rsidR="002625AF" w:rsidRDefault="002E62F8">
            <w:pPr>
              <w:spacing w:before="80" w:after="80"/>
              <w:ind w:left="0" w:firstLine="15"/>
            </w:pPr>
            <w:r>
              <w:rPr>
                <w:color w:val="000000"/>
              </w:rPr>
              <w:t>Clase de objetos geográficos que tienen características comunes (ISO/TC 211).</w:t>
            </w:r>
          </w:p>
        </w:tc>
      </w:tr>
    </w:tbl>
    <w:p w14:paraId="4E779725" w14:textId="77777777" w:rsidR="002625AF" w:rsidRDefault="002E62F8">
      <w:pPr>
        <w:pStyle w:val="Ttulo3"/>
        <w:numPr>
          <w:ilvl w:val="0"/>
          <w:numId w:val="4"/>
        </w:numPr>
        <w:tabs>
          <w:tab w:val="left" w:pos="340"/>
        </w:tabs>
        <w:spacing w:before="200" w:after="160" w:line="240" w:lineRule="auto"/>
        <w:ind w:left="340" w:hanging="340"/>
        <w:rPr>
          <w:rFonts w:ascii="Arial Narrow" w:eastAsia="Arial Narrow" w:hAnsi="Arial Narrow" w:cs="Arial Narrow"/>
          <w:sz w:val="22"/>
          <w:szCs w:val="22"/>
        </w:rPr>
      </w:pPr>
      <w:bookmarkStart w:id="3" w:name="_Toc153863923"/>
      <w:r>
        <w:rPr>
          <w:rFonts w:ascii="Arial Narrow" w:eastAsia="Arial Narrow" w:hAnsi="Arial Narrow" w:cs="Arial Narrow"/>
          <w:sz w:val="22"/>
          <w:szCs w:val="22"/>
        </w:rPr>
        <w:t>NORMAS LEGALES</w:t>
      </w:r>
      <w:bookmarkEnd w:id="3"/>
    </w:p>
    <w:p w14:paraId="5CEE35CA" w14:textId="77777777" w:rsidR="002625AF" w:rsidRDefault="002E62F8">
      <w:pPr>
        <w:numPr>
          <w:ilvl w:val="0"/>
          <w:numId w:val="2"/>
        </w:numPr>
        <w:pBdr>
          <w:top w:val="nil"/>
          <w:left w:val="nil"/>
          <w:bottom w:val="nil"/>
          <w:right w:val="nil"/>
          <w:between w:val="nil"/>
        </w:pBdr>
        <w:rPr>
          <w:color w:val="000000"/>
        </w:rPr>
      </w:pPr>
      <w:r>
        <w:rPr>
          <w:color w:val="000000"/>
        </w:rPr>
        <w:t>Resolución 388 del 13 de mayo de 2020.</w:t>
      </w:r>
    </w:p>
    <w:p w14:paraId="39926DEF" w14:textId="77777777" w:rsidR="002625AF" w:rsidRDefault="002E62F8">
      <w:pPr>
        <w:numPr>
          <w:ilvl w:val="0"/>
          <w:numId w:val="2"/>
        </w:numPr>
        <w:pBdr>
          <w:top w:val="nil"/>
          <w:left w:val="nil"/>
          <w:bottom w:val="nil"/>
          <w:right w:val="nil"/>
          <w:between w:val="nil"/>
        </w:pBdr>
        <w:rPr>
          <w:color w:val="000000"/>
        </w:rPr>
      </w:pPr>
      <w:r>
        <w:rPr>
          <w:color w:val="000000"/>
        </w:rPr>
        <w:t>Resolución 471 del 14 de mayo de 2020, con las consideraciones de la resolución 529 del 5 de junio de 2020.</w:t>
      </w:r>
    </w:p>
    <w:p w14:paraId="419044B6" w14:textId="77777777" w:rsidR="002625AF" w:rsidRDefault="002E62F8">
      <w:pPr>
        <w:numPr>
          <w:ilvl w:val="0"/>
          <w:numId w:val="2"/>
        </w:numPr>
        <w:pBdr>
          <w:top w:val="nil"/>
          <w:left w:val="nil"/>
          <w:bottom w:val="nil"/>
          <w:right w:val="nil"/>
          <w:between w:val="nil"/>
        </w:pBdr>
        <w:rPr>
          <w:color w:val="000000"/>
        </w:rPr>
      </w:pPr>
      <w:r>
        <w:rPr>
          <w:color w:val="000000"/>
        </w:rPr>
        <w:t>Resolución 529 del 5 de junio de 2020</w:t>
      </w:r>
    </w:p>
    <w:p w14:paraId="56A8E09E" w14:textId="77777777" w:rsidR="002625AF" w:rsidRDefault="002E62F8">
      <w:pPr>
        <w:pStyle w:val="Ttulo3"/>
        <w:numPr>
          <w:ilvl w:val="0"/>
          <w:numId w:val="4"/>
        </w:numPr>
        <w:tabs>
          <w:tab w:val="left" w:pos="340"/>
        </w:tabs>
        <w:spacing w:before="200" w:after="160" w:line="240" w:lineRule="auto"/>
        <w:ind w:left="340" w:hanging="340"/>
        <w:rPr>
          <w:rFonts w:ascii="Arial Narrow" w:eastAsia="Arial Narrow" w:hAnsi="Arial Narrow" w:cs="Arial Narrow"/>
          <w:sz w:val="22"/>
          <w:szCs w:val="22"/>
        </w:rPr>
      </w:pPr>
      <w:bookmarkStart w:id="4" w:name="_Toc153863924"/>
      <w:r>
        <w:rPr>
          <w:rFonts w:ascii="Arial Narrow" w:eastAsia="Arial Narrow" w:hAnsi="Arial Narrow" w:cs="Arial Narrow"/>
          <w:sz w:val="22"/>
          <w:szCs w:val="22"/>
        </w:rPr>
        <w:t>NORMAS TÉCNICAS</w:t>
      </w:r>
      <w:bookmarkEnd w:id="4"/>
      <w:r>
        <w:rPr>
          <w:rFonts w:ascii="Arial Narrow" w:eastAsia="Arial Narrow" w:hAnsi="Arial Narrow" w:cs="Arial Narrow"/>
          <w:sz w:val="22"/>
          <w:szCs w:val="22"/>
        </w:rPr>
        <w:t xml:space="preserve"> </w:t>
      </w:r>
    </w:p>
    <w:p w14:paraId="27BDF9D2" w14:textId="77777777" w:rsidR="002625AF" w:rsidRDefault="002E62F8">
      <w:pPr>
        <w:numPr>
          <w:ilvl w:val="0"/>
          <w:numId w:val="2"/>
        </w:numPr>
        <w:pBdr>
          <w:top w:val="nil"/>
          <w:left w:val="nil"/>
          <w:bottom w:val="nil"/>
          <w:right w:val="nil"/>
          <w:between w:val="nil"/>
        </w:pBdr>
        <w:rPr>
          <w:color w:val="000000"/>
        </w:rPr>
      </w:pPr>
      <w:r>
        <w:rPr>
          <w:color w:val="000000"/>
        </w:rPr>
        <w:t>Norma Técnica Colombiana NTC ISO 9001:2015, Numeral 7.1.6. Conocimiento de la Organización</w:t>
      </w:r>
      <w:r>
        <w:t xml:space="preserve"> </w:t>
      </w:r>
      <w:r>
        <w:rPr>
          <w:color w:val="000000"/>
        </w:rPr>
        <w:t>(ICONTEC).</w:t>
      </w:r>
    </w:p>
    <w:p w14:paraId="3E25C0C2" w14:textId="77777777" w:rsidR="002625AF" w:rsidRDefault="002E62F8">
      <w:pPr>
        <w:numPr>
          <w:ilvl w:val="0"/>
          <w:numId w:val="2"/>
        </w:numPr>
        <w:pBdr>
          <w:top w:val="nil"/>
          <w:left w:val="nil"/>
          <w:bottom w:val="nil"/>
          <w:right w:val="nil"/>
          <w:between w:val="nil"/>
        </w:pBdr>
        <w:rPr>
          <w:color w:val="000000"/>
        </w:rPr>
      </w:pPr>
      <w:r>
        <w:rPr>
          <w:color w:val="000000"/>
        </w:rPr>
        <w:t>Manual Operativo Modelo Integrado de Planeación y Gestión, Sexta dimensión: Gestión del conocimiento y la innovación.</w:t>
      </w:r>
    </w:p>
    <w:p w14:paraId="4960B9A7"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19101 - Modelo de Referencia.</w:t>
      </w:r>
    </w:p>
    <w:p w14:paraId="1EBF1A14" w14:textId="77777777" w:rsidR="002625AF" w:rsidRPr="002D67F6" w:rsidRDefault="002E62F8">
      <w:pPr>
        <w:numPr>
          <w:ilvl w:val="0"/>
          <w:numId w:val="2"/>
        </w:numPr>
        <w:pBdr>
          <w:top w:val="nil"/>
          <w:left w:val="nil"/>
          <w:bottom w:val="nil"/>
          <w:right w:val="nil"/>
          <w:between w:val="nil"/>
        </w:pBdr>
        <w:rPr>
          <w:color w:val="000000"/>
          <w:lang w:val="en-US"/>
        </w:rPr>
      </w:pPr>
      <w:r w:rsidRPr="002D67F6">
        <w:rPr>
          <w:color w:val="000000"/>
          <w:lang w:val="en-US"/>
        </w:rPr>
        <w:t xml:space="preserve">International Organization for </w:t>
      </w:r>
      <w:proofErr w:type="spellStart"/>
      <w:r w:rsidRPr="002D67F6">
        <w:rPr>
          <w:color w:val="000000"/>
          <w:lang w:val="en-US"/>
        </w:rPr>
        <w:t>Standarization</w:t>
      </w:r>
      <w:proofErr w:type="spellEnd"/>
      <w:r w:rsidRPr="002D67F6">
        <w:rPr>
          <w:color w:val="000000"/>
          <w:lang w:val="en-US"/>
        </w:rPr>
        <w:t xml:space="preserve"> ISO 19102 – </w:t>
      </w:r>
      <w:proofErr w:type="spellStart"/>
      <w:r w:rsidRPr="002D67F6">
        <w:rPr>
          <w:color w:val="000000"/>
          <w:lang w:val="en-US"/>
        </w:rPr>
        <w:t>Visión</w:t>
      </w:r>
      <w:proofErr w:type="spellEnd"/>
      <w:r w:rsidRPr="002D67F6">
        <w:rPr>
          <w:color w:val="000000"/>
          <w:lang w:val="en-US"/>
        </w:rPr>
        <w:t xml:space="preserve"> general.</w:t>
      </w:r>
    </w:p>
    <w:p w14:paraId="24584603"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19103 – Esquema de lenguaje conceptual.</w:t>
      </w:r>
    </w:p>
    <w:p w14:paraId="6982A546" w14:textId="77777777" w:rsidR="002625AF" w:rsidRPr="002D67F6" w:rsidRDefault="002E62F8">
      <w:pPr>
        <w:numPr>
          <w:ilvl w:val="0"/>
          <w:numId w:val="2"/>
        </w:numPr>
        <w:pBdr>
          <w:top w:val="nil"/>
          <w:left w:val="nil"/>
          <w:bottom w:val="nil"/>
          <w:right w:val="nil"/>
          <w:between w:val="nil"/>
        </w:pBdr>
        <w:rPr>
          <w:color w:val="000000"/>
          <w:lang w:val="en-US"/>
        </w:rPr>
      </w:pPr>
      <w:r w:rsidRPr="002D67F6">
        <w:rPr>
          <w:color w:val="000000"/>
          <w:lang w:val="en-US"/>
        </w:rPr>
        <w:t xml:space="preserve">International Organization for </w:t>
      </w:r>
      <w:proofErr w:type="spellStart"/>
      <w:r w:rsidRPr="002D67F6">
        <w:rPr>
          <w:color w:val="000000"/>
          <w:lang w:val="en-US"/>
        </w:rPr>
        <w:t>Standarization</w:t>
      </w:r>
      <w:proofErr w:type="spellEnd"/>
      <w:r w:rsidRPr="002D67F6">
        <w:rPr>
          <w:color w:val="000000"/>
          <w:lang w:val="en-US"/>
        </w:rPr>
        <w:t xml:space="preserve"> ISO 19104 – </w:t>
      </w:r>
      <w:proofErr w:type="spellStart"/>
      <w:r w:rsidRPr="002D67F6">
        <w:rPr>
          <w:color w:val="000000"/>
          <w:lang w:val="en-US"/>
        </w:rPr>
        <w:t>Terminología</w:t>
      </w:r>
      <w:proofErr w:type="spellEnd"/>
      <w:r w:rsidRPr="002D67F6">
        <w:rPr>
          <w:color w:val="000000"/>
          <w:lang w:val="en-US"/>
        </w:rPr>
        <w:t>.</w:t>
      </w:r>
    </w:p>
    <w:p w14:paraId="540B5382"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19105 – Verificación y conformidad.</w:t>
      </w:r>
    </w:p>
    <w:p w14:paraId="518F7D57" w14:textId="77777777" w:rsidR="002625AF" w:rsidRPr="002D67F6" w:rsidRDefault="002E62F8">
      <w:pPr>
        <w:numPr>
          <w:ilvl w:val="0"/>
          <w:numId w:val="2"/>
        </w:numPr>
        <w:pBdr>
          <w:top w:val="nil"/>
          <w:left w:val="nil"/>
          <w:bottom w:val="nil"/>
          <w:right w:val="nil"/>
          <w:between w:val="nil"/>
        </w:pBdr>
        <w:rPr>
          <w:color w:val="000000"/>
          <w:lang w:val="en-US"/>
        </w:rPr>
      </w:pPr>
      <w:r w:rsidRPr="002D67F6">
        <w:rPr>
          <w:color w:val="000000"/>
          <w:lang w:val="en-US"/>
        </w:rPr>
        <w:t xml:space="preserve">International Organization for </w:t>
      </w:r>
      <w:proofErr w:type="spellStart"/>
      <w:r w:rsidRPr="002D67F6">
        <w:rPr>
          <w:color w:val="000000"/>
          <w:lang w:val="en-US"/>
        </w:rPr>
        <w:t>Standarization</w:t>
      </w:r>
      <w:proofErr w:type="spellEnd"/>
      <w:r w:rsidRPr="002D67F6">
        <w:rPr>
          <w:color w:val="000000"/>
          <w:lang w:val="en-US"/>
        </w:rPr>
        <w:t xml:space="preserve"> ISO 19106 – </w:t>
      </w:r>
      <w:proofErr w:type="spellStart"/>
      <w:r w:rsidRPr="002D67F6">
        <w:rPr>
          <w:color w:val="000000"/>
          <w:lang w:val="en-US"/>
        </w:rPr>
        <w:t>Perfiles</w:t>
      </w:r>
      <w:proofErr w:type="spellEnd"/>
      <w:r w:rsidRPr="002D67F6">
        <w:rPr>
          <w:color w:val="000000"/>
          <w:lang w:val="en-US"/>
        </w:rPr>
        <w:t>.</w:t>
      </w:r>
    </w:p>
    <w:p w14:paraId="08C847A7"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19107 – Esquema espacial.</w:t>
      </w:r>
    </w:p>
    <w:p w14:paraId="06718B5E"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19108 – Esquema temporal.</w:t>
      </w:r>
    </w:p>
    <w:p w14:paraId="4CFC4361"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19109 – Reglas para el esquema de aplicación.</w:t>
      </w:r>
    </w:p>
    <w:p w14:paraId="04B1BCDB"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19110 – Metodología para catálogos de objetos.</w:t>
      </w:r>
    </w:p>
    <w:p w14:paraId="31A6BE27"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19111 – Referenciación espacial por coordenadas.</w:t>
      </w:r>
    </w:p>
    <w:p w14:paraId="64D9B888"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19112 – Referenciación espacial por identificadores geográficos.</w:t>
      </w:r>
    </w:p>
    <w:p w14:paraId="0F89157F"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19113 – Principios de calidad.</w:t>
      </w:r>
    </w:p>
    <w:p w14:paraId="190A65AE"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19114 – Procedimientos para la evaluación de la calidad.</w:t>
      </w:r>
    </w:p>
    <w:p w14:paraId="3EEB950F" w14:textId="77777777" w:rsidR="002625AF" w:rsidRPr="002D67F6" w:rsidRDefault="002E62F8">
      <w:pPr>
        <w:numPr>
          <w:ilvl w:val="0"/>
          <w:numId w:val="2"/>
        </w:numPr>
        <w:pBdr>
          <w:top w:val="nil"/>
          <w:left w:val="nil"/>
          <w:bottom w:val="nil"/>
          <w:right w:val="nil"/>
          <w:between w:val="nil"/>
        </w:pBdr>
        <w:rPr>
          <w:color w:val="000000"/>
          <w:lang w:val="en-US"/>
        </w:rPr>
      </w:pPr>
      <w:r w:rsidRPr="002D67F6">
        <w:rPr>
          <w:color w:val="000000"/>
          <w:lang w:val="en-US"/>
        </w:rPr>
        <w:t xml:space="preserve">International Organization for </w:t>
      </w:r>
      <w:proofErr w:type="spellStart"/>
      <w:r w:rsidRPr="002D67F6">
        <w:rPr>
          <w:color w:val="000000"/>
          <w:lang w:val="en-US"/>
        </w:rPr>
        <w:t>Standarization</w:t>
      </w:r>
      <w:proofErr w:type="spellEnd"/>
      <w:r w:rsidRPr="002D67F6">
        <w:rPr>
          <w:color w:val="000000"/>
          <w:lang w:val="en-US"/>
        </w:rPr>
        <w:t xml:space="preserve"> ISO 19115 – </w:t>
      </w:r>
      <w:proofErr w:type="spellStart"/>
      <w:r w:rsidRPr="002D67F6">
        <w:rPr>
          <w:color w:val="000000"/>
          <w:lang w:val="en-US"/>
        </w:rPr>
        <w:t>Metadatos</w:t>
      </w:r>
      <w:proofErr w:type="spellEnd"/>
      <w:r w:rsidRPr="002D67F6">
        <w:rPr>
          <w:color w:val="000000"/>
          <w:lang w:val="en-US"/>
        </w:rPr>
        <w:t>.</w:t>
      </w:r>
    </w:p>
    <w:p w14:paraId="6EC239E9"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19116 – Servicios de posicionamiento.</w:t>
      </w:r>
    </w:p>
    <w:p w14:paraId="2C349B34" w14:textId="77777777" w:rsidR="002625AF" w:rsidRPr="002D67F6" w:rsidRDefault="002E62F8">
      <w:pPr>
        <w:numPr>
          <w:ilvl w:val="0"/>
          <w:numId w:val="2"/>
        </w:numPr>
        <w:pBdr>
          <w:top w:val="nil"/>
          <w:left w:val="nil"/>
          <w:bottom w:val="nil"/>
          <w:right w:val="nil"/>
          <w:between w:val="nil"/>
        </w:pBdr>
        <w:rPr>
          <w:color w:val="000000"/>
          <w:lang w:val="en-US"/>
        </w:rPr>
      </w:pPr>
      <w:r w:rsidRPr="002D67F6">
        <w:rPr>
          <w:color w:val="000000"/>
          <w:lang w:val="en-US"/>
        </w:rPr>
        <w:t xml:space="preserve">International Organization for </w:t>
      </w:r>
      <w:proofErr w:type="spellStart"/>
      <w:r w:rsidRPr="002D67F6">
        <w:rPr>
          <w:color w:val="000000"/>
          <w:lang w:val="en-US"/>
        </w:rPr>
        <w:t>Standarization</w:t>
      </w:r>
      <w:proofErr w:type="spellEnd"/>
      <w:r w:rsidRPr="002D67F6">
        <w:rPr>
          <w:color w:val="000000"/>
          <w:lang w:val="en-US"/>
        </w:rPr>
        <w:t xml:space="preserve"> ISO 19117 – </w:t>
      </w:r>
      <w:proofErr w:type="spellStart"/>
      <w:r w:rsidRPr="002D67F6">
        <w:rPr>
          <w:color w:val="000000"/>
          <w:lang w:val="en-US"/>
        </w:rPr>
        <w:t>Representación</w:t>
      </w:r>
      <w:proofErr w:type="spellEnd"/>
      <w:r w:rsidRPr="002D67F6">
        <w:rPr>
          <w:color w:val="000000"/>
          <w:lang w:val="en-US"/>
        </w:rPr>
        <w:t>.</w:t>
      </w:r>
    </w:p>
    <w:p w14:paraId="7932E198"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19120 – Estándares funcionales.</w:t>
      </w:r>
    </w:p>
    <w:p w14:paraId="30057DE7"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19123 – Esquema para la geometría y las funciones de coberturas.</w:t>
      </w:r>
    </w:p>
    <w:p w14:paraId="5DBBE028"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19125 – Acceso de objetos simples – opción SQL.</w:t>
      </w:r>
    </w:p>
    <w:p w14:paraId="0B934530" w14:textId="77777777" w:rsidR="002625AF" w:rsidRDefault="002E62F8">
      <w:pPr>
        <w:numPr>
          <w:ilvl w:val="0"/>
          <w:numId w:val="2"/>
        </w:numPr>
        <w:pBdr>
          <w:top w:val="nil"/>
          <w:left w:val="nil"/>
          <w:bottom w:val="nil"/>
          <w:right w:val="nil"/>
          <w:between w:val="nil"/>
        </w:pBdr>
        <w:rPr>
          <w:color w:val="000000"/>
        </w:rPr>
      </w:pPr>
      <w:r>
        <w:rPr>
          <w:color w:val="000000"/>
        </w:rPr>
        <w:lastRenderedPageBreak/>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19126 – Diccionario de Datos FACC.</w:t>
      </w:r>
    </w:p>
    <w:p w14:paraId="2BD1F012" w14:textId="77777777" w:rsidR="002625AF" w:rsidRDefault="002E62F8">
      <w:pPr>
        <w:numPr>
          <w:ilvl w:val="0"/>
          <w:numId w:val="2"/>
        </w:numPr>
        <w:pBdr>
          <w:top w:val="nil"/>
          <w:left w:val="nil"/>
          <w:bottom w:val="nil"/>
          <w:right w:val="nil"/>
          <w:between w:val="nil"/>
        </w:pBdr>
        <w:rPr>
          <w:color w:val="000000"/>
        </w:rPr>
      </w:pPr>
      <w:r>
        <w:rPr>
          <w:color w:val="000000"/>
        </w:rPr>
        <w:t xml:space="preserve">International </w:t>
      </w:r>
      <w:proofErr w:type="spellStart"/>
      <w:r>
        <w:rPr>
          <w:color w:val="000000"/>
        </w:rPr>
        <w:t>Organization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Standarization</w:t>
      </w:r>
      <w:proofErr w:type="spellEnd"/>
      <w:r>
        <w:rPr>
          <w:color w:val="000000"/>
        </w:rPr>
        <w:t xml:space="preserve"> ISO 19127 – Códigos y parámetros geodésicos.</w:t>
      </w:r>
    </w:p>
    <w:p w14:paraId="2FF3ADC5" w14:textId="77777777" w:rsidR="002625AF" w:rsidRDefault="002E62F8">
      <w:pPr>
        <w:pStyle w:val="Ttulo3"/>
        <w:numPr>
          <w:ilvl w:val="0"/>
          <w:numId w:val="4"/>
        </w:numPr>
        <w:tabs>
          <w:tab w:val="left" w:pos="340"/>
        </w:tabs>
        <w:spacing w:before="200" w:after="200" w:line="240" w:lineRule="auto"/>
        <w:ind w:left="340" w:hanging="340"/>
        <w:rPr>
          <w:rFonts w:ascii="Arial Narrow" w:eastAsia="Arial Narrow" w:hAnsi="Arial Narrow" w:cs="Arial Narrow"/>
          <w:sz w:val="22"/>
          <w:szCs w:val="22"/>
        </w:rPr>
      </w:pPr>
      <w:bookmarkStart w:id="5" w:name="_Toc153863925"/>
      <w:r>
        <w:rPr>
          <w:rFonts w:ascii="Arial Narrow" w:eastAsia="Arial Narrow" w:hAnsi="Arial Narrow" w:cs="Arial Narrow"/>
          <w:sz w:val="22"/>
          <w:szCs w:val="22"/>
        </w:rPr>
        <w:t>LINEAMIENTOS GENERALES Y/O POLÍTICAS DE OPERACIÓN</w:t>
      </w:r>
      <w:bookmarkEnd w:id="5"/>
    </w:p>
    <w:p w14:paraId="325E2021"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Es responsabilidad de cada Dirección</w:t>
      </w:r>
      <w:r>
        <w:t xml:space="preserve"> </w:t>
      </w:r>
      <w:r>
        <w:rPr>
          <w:color w:val="000000"/>
        </w:rPr>
        <w:t>Territorial identificar las necesidades de incorporación, actualización o eliminación de información geográfica en la base de datos geográfica relacionada con las temáticas de las áreas protegidas de su dependencia dentro de la plataforma de AGOL, Portal o GDB.</w:t>
      </w:r>
    </w:p>
    <w:p w14:paraId="6003695A"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Cada dependencia es responsable de identificar la necesidad de incorporación, actualización o eliminación de información geográfica.</w:t>
      </w:r>
    </w:p>
    <w:p w14:paraId="7DED99F4" w14:textId="77777777" w:rsidR="002625AF" w:rsidRPr="00EA28EE" w:rsidRDefault="002E62F8">
      <w:pPr>
        <w:numPr>
          <w:ilvl w:val="0"/>
          <w:numId w:val="2"/>
        </w:numPr>
        <w:pBdr>
          <w:top w:val="nil"/>
          <w:left w:val="nil"/>
          <w:bottom w:val="nil"/>
          <w:right w:val="nil"/>
          <w:between w:val="nil"/>
        </w:pBdr>
        <w:spacing w:before="160" w:after="160"/>
        <w:rPr>
          <w:color w:val="000000"/>
        </w:rPr>
      </w:pPr>
      <w:r>
        <w:rPr>
          <w:color w:val="000000"/>
        </w:rPr>
        <w:t xml:space="preserve">Cada usuario generador de la información es responsable de la veracidad, autenticidad y actualización periódica </w:t>
      </w:r>
      <w:r w:rsidRPr="00EA28EE">
        <w:rPr>
          <w:color w:val="000000"/>
        </w:rPr>
        <w:t>de la información.</w:t>
      </w:r>
    </w:p>
    <w:p w14:paraId="1F3813F0"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Cada usuario es responsable de dar cumplimiento a las políticas, estándares y procedimientos para levantamiento, generación y producción de información, de acuerdo al Sistema de Gestión Integrado – SGI, en la entidad.</w:t>
      </w:r>
    </w:p>
    <w:p w14:paraId="4561A00D"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Cada dependencia o usuario responsable del tema misional y por el cual se denomina la dependencia encargada de generar, actualizar y consolidar la información pertinente a su temática; las demás dependencias que requieran dicha información para su gestión, deberán consultar en la información consolidada en la GDB, evitando volver a capturar o almacenar en su dependencia información duplicada.</w:t>
      </w:r>
    </w:p>
    <w:p w14:paraId="4D45DF99"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 xml:space="preserve">Cada dependencia o usuario temático es responsable en primera medida de consultar, revisar y analizar la estructura existente de la GDB y las preexistentes en la plataforma de AGOL, en caso que generar, actualizar y consolidar la información de su temática, toda vez que es necesario evaluar si es viable el procedimiento de incorporación como un nuevo objeto o como actualización o eliminación de uno existente. </w:t>
      </w:r>
    </w:p>
    <w:p w14:paraId="0C9FD85C" w14:textId="3F94F21C"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 xml:space="preserve">Una vez identificada la necesidad de nuevos elementos estos deberán crearse de acuerdo </w:t>
      </w:r>
      <w:r w:rsidR="00C86A9A" w:rsidRPr="00EA28EE">
        <w:rPr>
          <w:color w:val="000000"/>
        </w:rPr>
        <w:t>con</w:t>
      </w:r>
      <w:r w:rsidRPr="00EA28EE">
        <w:rPr>
          <w:color w:val="000000"/>
        </w:rPr>
        <w:t xml:space="preserve"> los parámetros y lineamientos definidos por el </w:t>
      </w:r>
      <w:r w:rsidR="00532FE9" w:rsidRPr="00EA28EE">
        <w:t>Grupo de Gestión del Conocimiento e Innovación-GGCI</w:t>
      </w:r>
      <w:r w:rsidR="00C9684E" w:rsidRPr="00EA28EE">
        <w:t xml:space="preserve"> y por el Grupo de Tecnologías de la Información y Comunicaciones</w:t>
      </w:r>
      <w:r w:rsidRPr="00EA28EE">
        <w:rPr>
          <w:color w:val="000000"/>
        </w:rPr>
        <w:t>.</w:t>
      </w:r>
    </w:p>
    <w:p w14:paraId="6B3C0AD9"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 xml:space="preserve">En caso de que por las características de los elementos estos no puedan ser incorporados directamente, deberá entonces documentarse las razones por las que no puede ser incorporado o </w:t>
      </w:r>
      <w:r w:rsidRPr="00EA28EE">
        <w:t>cual</w:t>
      </w:r>
      <w:r w:rsidRPr="00EA28EE">
        <w:rPr>
          <w:color w:val="000000"/>
        </w:rPr>
        <w:t xml:space="preserve"> estrategia debe para enlazar la información y que se encuentre asociado cada elemento generado.</w:t>
      </w:r>
    </w:p>
    <w:p w14:paraId="79792755"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El usuario que requiera consultar información de otra dependencia y esta no se encuentre disponible o existente en el repositorio oficial o en la base de datos geográfica o AGOL, debe evaluar con la dependencia competente el levantamiento, actualización, incorporación y publicación de la información solicitada en el marco de sus competencias.</w:t>
      </w:r>
    </w:p>
    <w:p w14:paraId="37E6D580"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 xml:space="preserve">Ninguna información publicada como servicio dentro de la plataforma de AGOL </w:t>
      </w:r>
      <w:r w:rsidRPr="00EA28EE">
        <w:t xml:space="preserve">se podrá como </w:t>
      </w:r>
      <w:r w:rsidRPr="00EA28EE">
        <w:rPr>
          <w:color w:val="000000"/>
        </w:rPr>
        <w:t xml:space="preserve">oficial. </w:t>
      </w:r>
      <w:r w:rsidRPr="00EA28EE">
        <w:t>Para</w:t>
      </w:r>
      <w:r w:rsidRPr="00EA28EE">
        <w:rPr>
          <w:color w:val="000000"/>
        </w:rPr>
        <w:t xml:space="preserve"> oficializar el dato y publicarlo</w:t>
      </w:r>
      <w:r w:rsidRPr="00EA28EE">
        <w:t xml:space="preserve">, </w:t>
      </w:r>
      <w:r w:rsidRPr="00EA28EE">
        <w:rPr>
          <w:color w:val="000000"/>
        </w:rPr>
        <w:t xml:space="preserve">debe seguir el </w:t>
      </w:r>
      <w:r w:rsidRPr="00EA28EE">
        <w:t>Instructivo generación y almacenamiento de información en la base de datos geográfica</w:t>
      </w:r>
    </w:p>
    <w:p w14:paraId="2D995F73"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Los estándares para la captura y levantamiento de información espacial son responsabilidad de la Subdirección de Gestión y Manejo de Áreas Protegidas.</w:t>
      </w:r>
    </w:p>
    <w:p w14:paraId="6FEF9159"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lastRenderedPageBreak/>
        <w:t xml:space="preserve">Toda dependencia y usuario temático es responsable que la información geográfica debe ser entregada en formato </w:t>
      </w:r>
      <w:proofErr w:type="spellStart"/>
      <w:r w:rsidRPr="00EA28EE">
        <w:rPr>
          <w:color w:val="000000"/>
        </w:rPr>
        <w:t>FileGeodatabase</w:t>
      </w:r>
      <w:proofErr w:type="spellEnd"/>
      <w:r w:rsidRPr="00EA28EE">
        <w:rPr>
          <w:color w:val="000000"/>
        </w:rPr>
        <w:t xml:space="preserve"> (ArcGIS), esto es, debe estar compuesta por </w:t>
      </w:r>
      <w:proofErr w:type="spellStart"/>
      <w:r w:rsidRPr="00EA28EE">
        <w:rPr>
          <w:color w:val="000000"/>
        </w:rPr>
        <w:t>feature</w:t>
      </w:r>
      <w:proofErr w:type="spellEnd"/>
      <w:r w:rsidRPr="00EA28EE">
        <w:rPr>
          <w:color w:val="000000"/>
        </w:rPr>
        <w:t xml:space="preserve"> </w:t>
      </w:r>
      <w:proofErr w:type="spellStart"/>
      <w:r w:rsidRPr="00EA28EE">
        <w:rPr>
          <w:color w:val="000000"/>
        </w:rPr>
        <w:t>dataset</w:t>
      </w:r>
      <w:proofErr w:type="spellEnd"/>
      <w:r w:rsidRPr="00EA28EE">
        <w:rPr>
          <w:color w:val="000000"/>
        </w:rPr>
        <w:t xml:space="preserve"> y </w:t>
      </w:r>
      <w:proofErr w:type="spellStart"/>
      <w:r w:rsidRPr="00EA28EE">
        <w:rPr>
          <w:color w:val="000000"/>
        </w:rPr>
        <w:t>feature</w:t>
      </w:r>
      <w:proofErr w:type="spellEnd"/>
      <w:r w:rsidRPr="00EA28EE">
        <w:rPr>
          <w:color w:val="000000"/>
        </w:rPr>
        <w:t xml:space="preserve"> </w:t>
      </w:r>
      <w:proofErr w:type="spellStart"/>
      <w:r w:rsidRPr="00EA28EE">
        <w:rPr>
          <w:color w:val="000000"/>
        </w:rPr>
        <w:t>class</w:t>
      </w:r>
      <w:proofErr w:type="spellEnd"/>
      <w:r w:rsidRPr="00EA28EE">
        <w:rPr>
          <w:color w:val="000000"/>
        </w:rPr>
        <w:t xml:space="preserve"> bajo el sistema de coordenadas MAGNA-SIRGAS, debe concordar con la información georreferenciada de la Geodatabase Institucional y debe estar organizada mediante los GRUPOS y TEMAS definidos en el catálogo de Objetos de la entidad.</w:t>
      </w:r>
    </w:p>
    <w:p w14:paraId="54A7E39D"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La información publicada es la versión oficial y definitiva, la cual será consultada por las distintas dependencias.</w:t>
      </w:r>
    </w:p>
    <w:p w14:paraId="47D3E79C"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La Subdirección de Gestión y Manejo de Áreas Protegidas, será responsable de validar la información Cartográfica de cada área protegida de administración de PNNC a nivel nacional y emitirá comunicados por escrito indicando las observaciones pertinentes para su corrección.</w:t>
      </w:r>
    </w:p>
    <w:p w14:paraId="276922E4" w14:textId="77777777" w:rsidR="002625AF" w:rsidRPr="00EA28EE" w:rsidRDefault="002E62F8">
      <w:pPr>
        <w:numPr>
          <w:ilvl w:val="0"/>
          <w:numId w:val="2"/>
        </w:numPr>
        <w:pBdr>
          <w:top w:val="nil"/>
          <w:left w:val="nil"/>
          <w:bottom w:val="nil"/>
          <w:right w:val="nil"/>
          <w:between w:val="nil"/>
        </w:pBdr>
        <w:spacing w:before="160" w:after="160"/>
        <w:rPr>
          <w:color w:val="000000"/>
        </w:rPr>
      </w:pPr>
      <w:r w:rsidRPr="00EA28EE">
        <w:rPr>
          <w:color w:val="000000"/>
        </w:rPr>
        <w:t>La información oficial será publicada únicamente mediante servicios web geográficos, consultada en la geodatabase institucional y/o almacenada en el servidor SA</w:t>
      </w:r>
      <w:r w:rsidRPr="00EA28EE">
        <w:t>N</w:t>
      </w:r>
      <w:r w:rsidRPr="00EA28EE">
        <w:rPr>
          <w:color w:val="000000"/>
        </w:rPr>
        <w:t>, por lo tanto, no existirá otro medio de envío de información para consulta o actualización.</w:t>
      </w:r>
    </w:p>
    <w:p w14:paraId="076C48CB" w14:textId="74DEC8E1" w:rsidR="002625AF" w:rsidRPr="00EA28EE" w:rsidRDefault="002E62F8">
      <w:pPr>
        <w:numPr>
          <w:ilvl w:val="0"/>
          <w:numId w:val="2"/>
        </w:numPr>
        <w:pBdr>
          <w:top w:val="nil"/>
          <w:left w:val="nil"/>
          <w:bottom w:val="nil"/>
          <w:right w:val="nil"/>
          <w:between w:val="nil"/>
        </w:pBdr>
        <w:spacing w:before="160" w:after="160"/>
      </w:pPr>
      <w:r w:rsidRPr="00EA28EE">
        <w:rPr>
          <w:color w:val="000000"/>
        </w:rPr>
        <w:t xml:space="preserve">Es de </w:t>
      </w:r>
      <w:r w:rsidRPr="00EA28EE">
        <w:t xml:space="preserve">responsabilidad del Grupo de </w:t>
      </w:r>
      <w:r w:rsidR="00456533" w:rsidRPr="00EA28EE">
        <w:t>Tecnologías</w:t>
      </w:r>
      <w:r w:rsidR="00994A8C" w:rsidRPr="00EA28EE">
        <w:t xml:space="preserve"> de la </w:t>
      </w:r>
      <w:r w:rsidR="00456533" w:rsidRPr="00EA28EE">
        <w:t>Información y Comunicaciones</w:t>
      </w:r>
      <w:r w:rsidRPr="00EA28EE">
        <w:t>, garantizar el respaldo de información que se encuentra alojada en el servidor y en la base de datos geográfica (GDB).</w:t>
      </w:r>
    </w:p>
    <w:p w14:paraId="60313D8E" w14:textId="5CFAE856" w:rsidR="002625AF" w:rsidRPr="00EA28EE" w:rsidRDefault="002E62F8">
      <w:pPr>
        <w:numPr>
          <w:ilvl w:val="0"/>
          <w:numId w:val="2"/>
        </w:numPr>
        <w:pBdr>
          <w:top w:val="nil"/>
          <w:left w:val="nil"/>
          <w:bottom w:val="nil"/>
          <w:right w:val="nil"/>
          <w:between w:val="nil"/>
        </w:pBdr>
        <w:spacing w:before="160" w:after="160"/>
      </w:pPr>
      <w:r w:rsidRPr="00EA28EE">
        <w:t xml:space="preserve">Es responsabilidad del Grupo de </w:t>
      </w:r>
      <w:r w:rsidR="00456533" w:rsidRPr="00EA28EE">
        <w:t>Tecnologías de la Información y Comunicaciones</w:t>
      </w:r>
      <w:r w:rsidRPr="00EA28EE">
        <w:t xml:space="preserve"> brindar la disponibilidad del servidor y los servicios requeridos para el correcto funcionamiento de consulta y actualización de información misional de la entidad.</w:t>
      </w:r>
    </w:p>
    <w:p w14:paraId="5C13580F" w14:textId="20B012CC" w:rsidR="002625AF" w:rsidRPr="00EA28EE" w:rsidRDefault="002E62F8">
      <w:pPr>
        <w:numPr>
          <w:ilvl w:val="0"/>
          <w:numId w:val="2"/>
        </w:numPr>
        <w:pBdr>
          <w:top w:val="nil"/>
          <w:left w:val="nil"/>
          <w:bottom w:val="nil"/>
          <w:right w:val="nil"/>
          <w:between w:val="nil"/>
        </w:pBdr>
        <w:spacing w:before="160" w:after="160"/>
      </w:pPr>
      <w:r w:rsidRPr="00EA28EE">
        <w:t xml:space="preserve">El Grupo de </w:t>
      </w:r>
      <w:r w:rsidR="00456533" w:rsidRPr="00EA28EE">
        <w:t>Gestión del Conocimiento e Innovación</w:t>
      </w:r>
      <w:r w:rsidRPr="00EA28EE">
        <w:t xml:space="preserve"> es el encargado de revisar, definir, actualizar estándares y políticas para el manejo de la información geográfica, como documentos de conexión a la base de datos, lineamientos generales sobre información geográfica, procesos de migración geográfica, entre otros; los cuales se deben tener en cuenta al momento de cualquier generación o actualización de la información geográfica sobre la Geodatabase Institucional.</w:t>
      </w:r>
    </w:p>
    <w:p w14:paraId="6D2631BB"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Todo proyecto que se genere con contenido geográfico debe tener documentado su estructura de información, esto es, sus respectivos metadatos, diccionario de datos, modelos de datos, entre otros.</w:t>
      </w:r>
    </w:p>
    <w:p w14:paraId="6D4EBD8E"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 xml:space="preserve">Entre </w:t>
      </w:r>
      <w:proofErr w:type="gramStart"/>
      <w:r>
        <w:rPr>
          <w:color w:val="000000"/>
        </w:rPr>
        <w:t>los software</w:t>
      </w:r>
      <w:proofErr w:type="gramEnd"/>
      <w:r>
        <w:rPr>
          <w:color w:val="000000"/>
        </w:rPr>
        <w:t xml:space="preserve"> que se puede visualizar y consultar la información geográfica están GVSIG, Quantum GIS, ArcGIS </w:t>
      </w:r>
      <w:proofErr w:type="spellStart"/>
      <w:r>
        <w:rPr>
          <w:color w:val="000000"/>
        </w:rPr>
        <w:t>for</w:t>
      </w:r>
      <w:proofErr w:type="spellEnd"/>
      <w:r>
        <w:rPr>
          <w:color w:val="000000"/>
        </w:rPr>
        <w:t xml:space="preserve"> Desktop, ArcGIS Pro, los cuales deben estar instalados en los equipos, debidamente licenciados cuando se requiera, además de los Servicios Web, ArcGIS Online y Visor de Mapas que funcionan en línea.</w:t>
      </w:r>
    </w:p>
    <w:p w14:paraId="00CADCB6"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Los esquemas de base de datos y la información actual almacenada pueden ser utilizadas desde la GDB de edición o a través de servicios asegurados con usuario y contraseña a las Direcciones Territoriales o Áreas Protegidas para edición y consulta, con la advertencia que una vez realizada las modificaciones deben realizar procedimientos sincronización de las réplicas de la información en la base de datos institucional.</w:t>
      </w:r>
    </w:p>
    <w:p w14:paraId="0181E9CB"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El usuario temático puede descargar una copia de la GDB en formato file-geodatabase para edición local, sin embargo, dichos cambios si requieren publicación deberán hacerse a través del usuario y contraseña de la GDB de edición.</w:t>
      </w:r>
    </w:p>
    <w:p w14:paraId="6FF2C2A6"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 xml:space="preserve">La estructura de los datos no podrá ser modificada sin verificar su pertinencia en el modelo de datos de la entidad. </w:t>
      </w:r>
    </w:p>
    <w:p w14:paraId="4F223E98"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El presente procedimiento solo hace referencia a la actualización, adición y eliminación de datos y para conservar histórico de la información.</w:t>
      </w:r>
    </w:p>
    <w:p w14:paraId="6FC8281B"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lastRenderedPageBreak/>
        <w:t xml:space="preserve">La información misional, oficial y depurada, deberá residir en la geodatabase mientras que los datos de procesamiento, </w:t>
      </w:r>
      <w:proofErr w:type="spellStart"/>
      <w:r>
        <w:rPr>
          <w:color w:val="000000"/>
        </w:rPr>
        <w:t>pre-procesamiento</w:t>
      </w:r>
      <w:proofErr w:type="spellEnd"/>
      <w:r>
        <w:rPr>
          <w:color w:val="000000"/>
        </w:rPr>
        <w:t xml:space="preserve"> o insumos pueden almacenarse en la carpeta de cartografía, como método de consulta y copia de seguridad adicional.</w:t>
      </w:r>
    </w:p>
    <w:p w14:paraId="6CB77A4F"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 xml:space="preserve">La geodatabase se encuentra en sede central en un servidor asignado y las réplicas pueden copiarse </w:t>
      </w:r>
      <w:r>
        <w:t xml:space="preserve">a todos los niveles de gestión </w:t>
      </w:r>
      <w:r>
        <w:rPr>
          <w:color w:val="000000"/>
        </w:rPr>
        <w:t xml:space="preserve">que lo soliciten, la edición de datos estará limitada a la temática o área protegida de su jurisdicción, toda vez que un área protegida no podrá editar datos de otra. </w:t>
      </w:r>
    </w:p>
    <w:p w14:paraId="55DC151F"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 xml:space="preserve">Para la conexión a carpeta de cartografía almacenada a la SAN, una vez gestionados los permisos correspondientes, se puede realizar en la siguiente ruta:  \\Pnncsrvncffs01\cartografia$\Nacional   </w:t>
      </w:r>
    </w:p>
    <w:p w14:paraId="772319CE"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La información geográfica oficial dentro del esquema de la Base de datos Geográfica estará definida en el sistema referencia MAGNA- SIRGAS. Así mismo, mediante la circular No.20202400000014 (ver: https://intranet.parquesnacionales.gov.co/wpcontent/uploads/2020/06/120202400000014_00001.pdf ) a partir de la fecha, se implementa el origen único de proyección cartográfica para Colombia, según lo establecido en la resolución 388 del 13 de mayo de 2020 y resolución 471 del 14 de mayo de 2020, con las consideraciones de la resolución 529 del 5 de junio de 2020 emitidas por el Instituto Geográfico Agustín Codazzi con el cual se calculará a nivel nacional las distancias y áreas.</w:t>
      </w:r>
    </w:p>
    <w:p w14:paraId="18A1E1FC" w14:textId="77777777" w:rsidR="002625AF" w:rsidRDefault="002E62F8">
      <w:pPr>
        <w:numPr>
          <w:ilvl w:val="0"/>
          <w:numId w:val="2"/>
        </w:numPr>
        <w:pBdr>
          <w:top w:val="nil"/>
          <w:left w:val="nil"/>
          <w:bottom w:val="nil"/>
          <w:right w:val="nil"/>
          <w:between w:val="nil"/>
        </w:pBdr>
        <w:spacing w:before="160" w:after="160"/>
      </w:pPr>
      <w:r>
        <w:t>Se articulará con los profesionales de cada uno de los roles que ejecutarán cada una de las actividades, esto incluye la designación o delegación de los integrantes de la mesa técnica de calidad de datos, la cual estará integrada por los funcionarios o delegados asignados de cada una de las coordinaciones o grupos temáticos de la Subdirección de Gestión y Manejo y los Administradores temáticos y de arquitectura de la GDB.</w:t>
      </w:r>
    </w:p>
    <w:p w14:paraId="156734A0"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Se debe garantizar en el momento de actualizar la información en la GDB Institucional, que se conserve la información histórica, de manera que permita posteriormente la consulta de la misma de acuerdo a su fecha de generación. Lo anterior aplica a la información estructurada en la GDB como de los archivos de hipervínculos que enlazan documentos relacionados con esta, por lo cual es mandatorio siempre incluir un campo que indique la fecha de recolección o toma del dato y otra que establezca la fecha de caducidad.</w:t>
      </w:r>
    </w:p>
    <w:p w14:paraId="335A9AD1" w14:textId="77777777" w:rsidR="002625AF" w:rsidRDefault="002E62F8">
      <w:pPr>
        <w:numPr>
          <w:ilvl w:val="0"/>
          <w:numId w:val="2"/>
        </w:numPr>
        <w:pBdr>
          <w:top w:val="nil"/>
          <w:left w:val="nil"/>
          <w:bottom w:val="nil"/>
          <w:right w:val="nil"/>
          <w:between w:val="nil"/>
        </w:pBdr>
        <w:spacing w:before="160" w:after="160"/>
        <w:rPr>
          <w:color w:val="000000"/>
        </w:rPr>
      </w:pPr>
      <w:r>
        <w:rPr>
          <w:color w:val="000000"/>
        </w:rPr>
        <w:t>La fecha de caducidad de un dato se debe introducir siempre que un nuevo dato que corresponde a una actualización ingrese a la GDB. Esto lo hace el sistema automáticamente, pero debe haber concordancia en el uso de las claves primarias para que esto se active. Siempre que un dato nuevo se ingrese y el ID coincida con uno registrado, el sistema pondrá en el campo caducidad la fecha en la cual ingresó el dato nuevo.</w:t>
      </w:r>
    </w:p>
    <w:p w14:paraId="35F222B6" w14:textId="77777777" w:rsidR="002625AF" w:rsidRDefault="002E62F8">
      <w:pPr>
        <w:numPr>
          <w:ilvl w:val="0"/>
          <w:numId w:val="2"/>
        </w:numPr>
        <w:spacing w:before="160" w:after="160"/>
        <w:rPr>
          <w:color w:val="000000"/>
        </w:rPr>
      </w:pPr>
      <w:r>
        <w:t>En el momento de estructurar la información geográfica de SAN en la GDB, esta puede tener definidos hipervínculos o enla</w:t>
      </w:r>
      <w:r>
        <w:rPr>
          <w:color w:val="000000"/>
        </w:rPr>
        <w:t>ces con servicios web geográficos. Se debe garantizar que estos puedan ser consultados sin inconvenientes y que tengan el respaldo necesario. En caso de cambiar la ubicación de estos servicios deben ajustarse en la estructura.</w:t>
      </w:r>
    </w:p>
    <w:p w14:paraId="252A7157" w14:textId="77777777" w:rsidR="002625AF" w:rsidRDefault="002E62F8">
      <w:pPr>
        <w:pStyle w:val="Ttulo3"/>
        <w:numPr>
          <w:ilvl w:val="0"/>
          <w:numId w:val="4"/>
        </w:numPr>
        <w:tabs>
          <w:tab w:val="left" w:pos="340"/>
        </w:tabs>
        <w:spacing w:after="200" w:line="240" w:lineRule="auto"/>
        <w:ind w:left="340" w:hanging="340"/>
        <w:rPr>
          <w:rFonts w:ascii="Arial Narrow" w:eastAsia="Arial Narrow" w:hAnsi="Arial Narrow" w:cs="Arial Narrow"/>
          <w:sz w:val="22"/>
          <w:szCs w:val="22"/>
        </w:rPr>
      </w:pPr>
      <w:bookmarkStart w:id="6" w:name="_Toc153863926"/>
      <w:r>
        <w:rPr>
          <w:rFonts w:ascii="Arial Narrow" w:eastAsia="Arial Narrow" w:hAnsi="Arial Narrow" w:cs="Arial Narrow"/>
          <w:sz w:val="22"/>
          <w:szCs w:val="22"/>
        </w:rPr>
        <w:t>FORMATOS, REGISTROS O REPORTES</w:t>
      </w:r>
      <w:bookmarkEnd w:id="6"/>
    </w:p>
    <w:p w14:paraId="684AEC8C" w14:textId="77777777" w:rsidR="002625AF" w:rsidRDefault="002E62F8">
      <w:pPr>
        <w:numPr>
          <w:ilvl w:val="0"/>
          <w:numId w:val="3"/>
        </w:numPr>
      </w:pPr>
      <w:bookmarkStart w:id="7" w:name="_heading=h.lnxbz9" w:colFirst="0" w:colLast="0"/>
      <w:bookmarkEnd w:id="7"/>
      <w:r>
        <w:t>Formato vigente Catálogo de objetos</w:t>
      </w:r>
    </w:p>
    <w:p w14:paraId="1D619DD0" w14:textId="77777777" w:rsidR="002625AF" w:rsidRDefault="002E62F8">
      <w:pPr>
        <w:numPr>
          <w:ilvl w:val="0"/>
          <w:numId w:val="3"/>
        </w:numPr>
      </w:pPr>
      <w:r>
        <w:t>Formato vigente Catálogo de Representación y símbolos</w:t>
      </w:r>
    </w:p>
    <w:p w14:paraId="44EFFE11" w14:textId="77777777" w:rsidR="002625AF" w:rsidRDefault="002625AF">
      <w:pPr>
        <w:ind w:left="360"/>
      </w:pPr>
    </w:p>
    <w:p w14:paraId="45F2B348" w14:textId="77777777" w:rsidR="002625AF" w:rsidRDefault="002625AF">
      <w:pPr>
        <w:ind w:left="360"/>
      </w:pPr>
    </w:p>
    <w:p w14:paraId="0AD4BA95" w14:textId="77777777" w:rsidR="002625AF" w:rsidRDefault="002E62F8">
      <w:pPr>
        <w:numPr>
          <w:ilvl w:val="0"/>
          <w:numId w:val="4"/>
        </w:numPr>
        <w:tabs>
          <w:tab w:val="left" w:pos="340"/>
        </w:tabs>
        <w:spacing w:after="200"/>
        <w:ind w:left="340" w:hanging="340"/>
      </w:pPr>
      <w:r>
        <w:lastRenderedPageBreak/>
        <w:t xml:space="preserve">PROCEDIMIENTO PASO A PASO </w:t>
      </w:r>
    </w:p>
    <w:tbl>
      <w:tblPr>
        <w:tblStyle w:val="ae"/>
        <w:tblW w:w="9350" w:type="dxa"/>
        <w:tblInd w:w="0" w:type="dxa"/>
        <w:tblLayout w:type="fixed"/>
        <w:tblLook w:val="0400" w:firstRow="0" w:lastRow="0" w:firstColumn="0" w:lastColumn="0" w:noHBand="0" w:noVBand="1"/>
      </w:tblPr>
      <w:tblGrid>
        <w:gridCol w:w="487"/>
        <w:gridCol w:w="2977"/>
        <w:gridCol w:w="1701"/>
        <w:gridCol w:w="2040"/>
        <w:gridCol w:w="2145"/>
      </w:tblGrid>
      <w:tr w:rsidR="002625AF" w14:paraId="1295D77E" w14:textId="77777777">
        <w:trPr>
          <w:trHeight w:val="405"/>
          <w:tblHeader/>
        </w:trPr>
        <w:tc>
          <w:tcPr>
            <w:tcW w:w="487"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E06AF69" w14:textId="77777777" w:rsidR="002625AF" w:rsidRDefault="002E62F8">
            <w:pPr>
              <w:spacing w:before="80" w:after="80"/>
              <w:ind w:left="0"/>
              <w:jc w:val="left"/>
              <w:rPr>
                <w:b/>
              </w:rPr>
            </w:pPr>
            <w:bookmarkStart w:id="8" w:name="_heading=h.4d34og8" w:colFirst="0" w:colLast="0"/>
            <w:bookmarkEnd w:id="8"/>
            <w:r>
              <w:rPr>
                <w:b/>
              </w:rPr>
              <w:t>No.</w:t>
            </w:r>
          </w:p>
        </w:tc>
        <w:tc>
          <w:tcPr>
            <w:tcW w:w="2977" w:type="dxa"/>
            <w:tcBorders>
              <w:top w:val="single" w:sz="4" w:space="0" w:color="000000"/>
              <w:left w:val="nil"/>
              <w:bottom w:val="single" w:sz="4" w:space="0" w:color="000000"/>
              <w:right w:val="single" w:sz="4" w:space="0" w:color="000000"/>
            </w:tcBorders>
            <w:shd w:val="clear" w:color="auto" w:fill="DDD9C4"/>
            <w:vAlign w:val="center"/>
          </w:tcPr>
          <w:p w14:paraId="01841B5A" w14:textId="77777777" w:rsidR="002625AF" w:rsidRDefault="002E62F8">
            <w:pPr>
              <w:spacing w:before="80" w:after="80"/>
              <w:ind w:left="0"/>
              <w:jc w:val="center"/>
              <w:rPr>
                <w:b/>
              </w:rPr>
            </w:pPr>
            <w:r>
              <w:rPr>
                <w:b/>
              </w:rPr>
              <w:t>ACTIVIDAD</w:t>
            </w:r>
          </w:p>
        </w:tc>
        <w:tc>
          <w:tcPr>
            <w:tcW w:w="1701" w:type="dxa"/>
            <w:tcBorders>
              <w:top w:val="single" w:sz="4" w:space="0" w:color="000000"/>
              <w:left w:val="nil"/>
              <w:bottom w:val="single" w:sz="4" w:space="0" w:color="000000"/>
              <w:right w:val="single" w:sz="4" w:space="0" w:color="000000"/>
            </w:tcBorders>
            <w:shd w:val="clear" w:color="auto" w:fill="DDD9C4"/>
            <w:vAlign w:val="center"/>
          </w:tcPr>
          <w:p w14:paraId="4419F4C2" w14:textId="77777777" w:rsidR="002625AF" w:rsidRDefault="002E62F8">
            <w:pPr>
              <w:spacing w:before="80" w:after="80"/>
              <w:ind w:left="0"/>
              <w:rPr>
                <w:b/>
              </w:rPr>
            </w:pPr>
            <w:r>
              <w:rPr>
                <w:b/>
              </w:rPr>
              <w:t>RESPONSABLE</w:t>
            </w:r>
          </w:p>
        </w:tc>
        <w:tc>
          <w:tcPr>
            <w:tcW w:w="2040" w:type="dxa"/>
            <w:tcBorders>
              <w:top w:val="single" w:sz="4" w:space="0" w:color="000000"/>
              <w:left w:val="nil"/>
              <w:bottom w:val="single" w:sz="4" w:space="0" w:color="000000"/>
              <w:right w:val="single" w:sz="4" w:space="0" w:color="000000"/>
            </w:tcBorders>
            <w:shd w:val="clear" w:color="auto" w:fill="DDD9C4"/>
            <w:vAlign w:val="center"/>
          </w:tcPr>
          <w:p w14:paraId="32CF7EA3" w14:textId="77777777" w:rsidR="002625AF" w:rsidRDefault="002E62F8">
            <w:pPr>
              <w:spacing w:before="80" w:after="80"/>
              <w:ind w:left="0"/>
              <w:jc w:val="center"/>
              <w:rPr>
                <w:b/>
              </w:rPr>
            </w:pPr>
            <w:r>
              <w:rPr>
                <w:b/>
              </w:rPr>
              <w:t>DOCUMENTOS DE REFERENCIA</w:t>
            </w:r>
          </w:p>
        </w:tc>
        <w:tc>
          <w:tcPr>
            <w:tcW w:w="2145" w:type="dxa"/>
            <w:tcBorders>
              <w:top w:val="single" w:sz="4" w:space="0" w:color="000000"/>
              <w:left w:val="nil"/>
              <w:bottom w:val="single" w:sz="4" w:space="0" w:color="000000"/>
              <w:right w:val="single" w:sz="4" w:space="0" w:color="000000"/>
            </w:tcBorders>
            <w:shd w:val="clear" w:color="auto" w:fill="DDD9C4"/>
            <w:vAlign w:val="center"/>
          </w:tcPr>
          <w:p w14:paraId="5D39EF15" w14:textId="77777777" w:rsidR="002625AF" w:rsidRDefault="002E62F8">
            <w:pPr>
              <w:spacing w:before="80" w:after="80"/>
              <w:ind w:left="0" w:firstLine="15"/>
              <w:jc w:val="center"/>
              <w:rPr>
                <w:b/>
              </w:rPr>
            </w:pPr>
            <w:r>
              <w:rPr>
                <w:b/>
              </w:rPr>
              <w:t>PUNTOS DE CONTROL</w:t>
            </w:r>
          </w:p>
        </w:tc>
      </w:tr>
      <w:tr w:rsidR="002625AF" w14:paraId="3547BB19" w14:textId="77777777">
        <w:trPr>
          <w:trHeight w:val="964"/>
        </w:trPr>
        <w:tc>
          <w:tcPr>
            <w:tcW w:w="487" w:type="dxa"/>
            <w:tcBorders>
              <w:top w:val="nil"/>
              <w:left w:val="single" w:sz="4" w:space="0" w:color="000000"/>
              <w:bottom w:val="single" w:sz="4" w:space="0" w:color="000000"/>
              <w:right w:val="single" w:sz="4" w:space="0" w:color="000000"/>
            </w:tcBorders>
            <w:shd w:val="clear" w:color="auto" w:fill="FFFFFF"/>
            <w:vAlign w:val="center"/>
          </w:tcPr>
          <w:p w14:paraId="1978AE9A" w14:textId="77777777" w:rsidR="002625AF" w:rsidRDefault="002E62F8">
            <w:pPr>
              <w:spacing w:before="80" w:after="80"/>
              <w:ind w:left="0"/>
              <w:jc w:val="left"/>
            </w:pPr>
            <w:r>
              <w:t>1</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45CF1BC4" w14:textId="77777777" w:rsidR="002625AF" w:rsidRDefault="002E62F8">
            <w:pPr>
              <w:spacing w:before="80" w:after="80"/>
              <w:ind w:left="70" w:firstLine="15"/>
            </w:pPr>
            <w:r>
              <w:t>Evidenciar la necesidad de incorporar, actualizar, eliminar o archivar la información geográfica o alfanumérica de la entidad.</w:t>
            </w:r>
          </w:p>
        </w:tc>
        <w:tc>
          <w:tcPr>
            <w:tcW w:w="1701" w:type="dxa"/>
            <w:tcBorders>
              <w:top w:val="nil"/>
              <w:left w:val="nil"/>
              <w:bottom w:val="single" w:sz="4" w:space="0" w:color="000000"/>
              <w:right w:val="single" w:sz="4" w:space="0" w:color="000000"/>
            </w:tcBorders>
            <w:shd w:val="clear" w:color="auto" w:fill="auto"/>
            <w:vAlign w:val="center"/>
          </w:tcPr>
          <w:p w14:paraId="35691588" w14:textId="77777777" w:rsidR="002625AF" w:rsidRDefault="002E62F8">
            <w:pPr>
              <w:spacing w:before="80" w:after="80"/>
              <w:ind w:left="0"/>
              <w:jc w:val="center"/>
            </w:pPr>
            <w:r>
              <w:t>Temático / Responsable / Custodio o líder temático ponente de la información geográfica o alfanumérica</w:t>
            </w:r>
          </w:p>
        </w:tc>
        <w:tc>
          <w:tcPr>
            <w:tcW w:w="2040" w:type="dxa"/>
            <w:tcBorders>
              <w:top w:val="nil"/>
              <w:left w:val="nil"/>
              <w:bottom w:val="single" w:sz="4" w:space="0" w:color="000000"/>
              <w:right w:val="single" w:sz="4" w:space="0" w:color="000000"/>
            </w:tcBorders>
            <w:shd w:val="clear" w:color="auto" w:fill="auto"/>
            <w:vAlign w:val="center"/>
          </w:tcPr>
          <w:p w14:paraId="1B6BC864" w14:textId="77777777" w:rsidR="002625AF" w:rsidRDefault="002E62F8">
            <w:pPr>
              <w:pBdr>
                <w:top w:val="nil"/>
                <w:left w:val="nil"/>
                <w:bottom w:val="nil"/>
                <w:right w:val="nil"/>
                <w:between w:val="nil"/>
              </w:pBdr>
              <w:spacing w:before="80" w:after="80"/>
              <w:ind w:left="0"/>
            </w:pPr>
            <w:r>
              <w:t xml:space="preserve"> Instructivo generación y almacenamiento de información en la base de datos geográfica (GDB)</w:t>
            </w:r>
          </w:p>
        </w:tc>
        <w:tc>
          <w:tcPr>
            <w:tcW w:w="2145" w:type="dxa"/>
            <w:tcBorders>
              <w:top w:val="nil"/>
              <w:left w:val="nil"/>
              <w:bottom w:val="single" w:sz="4" w:space="0" w:color="000000"/>
              <w:right w:val="single" w:sz="4" w:space="0" w:color="000000"/>
            </w:tcBorders>
            <w:vAlign w:val="center"/>
          </w:tcPr>
          <w:p w14:paraId="10F370D5" w14:textId="77777777" w:rsidR="002625AF" w:rsidRDefault="002E62F8">
            <w:pPr>
              <w:spacing w:before="80" w:after="80"/>
              <w:ind w:left="0" w:firstLine="17"/>
            </w:pPr>
            <w:r>
              <w:t>Evidencia de registro de reuniones internas con Coordinador de Grupo o subdirector de la dependencia.</w:t>
            </w:r>
          </w:p>
          <w:p w14:paraId="663C6050" w14:textId="77777777" w:rsidR="002625AF" w:rsidRDefault="002E62F8">
            <w:pPr>
              <w:spacing w:before="80" w:after="80"/>
              <w:ind w:left="0" w:firstLine="15"/>
            </w:pPr>
            <w:r>
              <w:t xml:space="preserve">Solicitud de acompañamiento por </w:t>
            </w:r>
            <w:proofErr w:type="gramStart"/>
            <w:r>
              <w:t>Funcionario</w:t>
            </w:r>
            <w:proofErr w:type="gramEnd"/>
            <w:r>
              <w:t xml:space="preserve"> / delegado / con funciones de administrador SIG de la GDB.</w:t>
            </w:r>
          </w:p>
        </w:tc>
      </w:tr>
      <w:tr w:rsidR="002625AF" w14:paraId="5618F861"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1865A" w14:textId="77777777" w:rsidR="002625AF" w:rsidRDefault="002E62F8">
            <w:pPr>
              <w:spacing w:before="80" w:after="80"/>
              <w:ind w:left="0"/>
              <w:jc w:val="left"/>
            </w:pPr>
            <w: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DD1F" w14:textId="77777777" w:rsidR="002625AF" w:rsidRDefault="002E62F8">
            <w:pPr>
              <w:spacing w:before="80" w:after="80"/>
              <w:ind w:left="0" w:firstLine="15"/>
            </w:pPr>
            <w:r>
              <w:t>Conceptualizar y modelar la información geográfica o alfanumérica a incorporar, actualizar, eliminar o archivar lo que corresponda a información estratégica para la entidad.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D178" w14:textId="77777777" w:rsidR="002625AF" w:rsidRDefault="002E62F8">
            <w:pPr>
              <w:spacing w:before="80" w:after="80"/>
              <w:ind w:left="0"/>
              <w:jc w:val="center"/>
            </w:pPr>
            <w:r>
              <w:t>Temático / Responsable / Custodio o líder temático ponente de la información geográfica o alfanumérica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6AEF3" w14:textId="77777777" w:rsidR="002625AF" w:rsidRDefault="002E62F8">
            <w:pPr>
              <w:pBdr>
                <w:top w:val="nil"/>
                <w:left w:val="nil"/>
                <w:bottom w:val="nil"/>
                <w:right w:val="nil"/>
                <w:between w:val="nil"/>
              </w:pBdr>
              <w:spacing w:before="80" w:after="80"/>
              <w:ind w:left="0"/>
            </w:pPr>
            <w:r>
              <w:t>Instructivo generación y almacenamiento de información en la base de datos geográfica (GDB)</w:t>
            </w:r>
          </w:p>
          <w:p w14:paraId="29728F9F" w14:textId="77777777" w:rsidR="002625AF" w:rsidRDefault="002E62F8">
            <w:pPr>
              <w:pBdr>
                <w:top w:val="nil"/>
                <w:left w:val="nil"/>
                <w:bottom w:val="nil"/>
                <w:right w:val="nil"/>
                <w:between w:val="nil"/>
              </w:pBdr>
              <w:spacing w:before="80" w:after="80"/>
              <w:ind w:left="0"/>
            </w:pPr>
            <w:r>
              <w:t>Instructivo construcción de catálogo de objetos geográficos y de representación</w:t>
            </w:r>
          </w:p>
        </w:tc>
        <w:tc>
          <w:tcPr>
            <w:tcW w:w="2145" w:type="dxa"/>
            <w:tcBorders>
              <w:top w:val="single" w:sz="4" w:space="0" w:color="000000"/>
              <w:left w:val="single" w:sz="4" w:space="0" w:color="000000"/>
              <w:bottom w:val="single" w:sz="4" w:space="0" w:color="000000"/>
              <w:right w:val="single" w:sz="4" w:space="0" w:color="000000"/>
            </w:tcBorders>
            <w:vAlign w:val="center"/>
          </w:tcPr>
          <w:p w14:paraId="2AFC9D75" w14:textId="77777777" w:rsidR="002625AF" w:rsidRDefault="002E62F8">
            <w:pPr>
              <w:spacing w:before="80" w:after="80"/>
              <w:ind w:left="0" w:firstLine="15"/>
            </w:pPr>
            <w:r>
              <w:t>Modelo conceptual.</w:t>
            </w:r>
          </w:p>
          <w:p w14:paraId="38314B0D" w14:textId="77777777" w:rsidR="002625AF" w:rsidRDefault="002E62F8">
            <w:pPr>
              <w:spacing w:before="80" w:after="80"/>
              <w:ind w:left="0" w:firstLine="15"/>
            </w:pPr>
            <w:r>
              <w:t>Archivo en formato shapefile o file GDB, implementado con los atributos, dominios y operaciones</w:t>
            </w:r>
          </w:p>
        </w:tc>
      </w:tr>
      <w:tr w:rsidR="002625AF" w14:paraId="64E06A2C"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D8618" w14:textId="77777777" w:rsidR="002625AF" w:rsidRDefault="002E62F8">
            <w:pPr>
              <w:spacing w:before="80" w:after="80"/>
              <w:ind w:left="0"/>
              <w:jc w:val="left"/>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E0CEE" w14:textId="77777777" w:rsidR="002625AF" w:rsidRDefault="002E62F8">
            <w:pPr>
              <w:spacing w:before="80" w:after="80"/>
              <w:ind w:left="0" w:firstLine="15"/>
            </w:pPr>
            <w:r>
              <w:t>Identificar si se requiere incorporar un (varios) objeto(s) geográfico(s) nuevo(s) o edición de estructura actual en la GDB.</w:t>
            </w:r>
          </w:p>
          <w:p w14:paraId="1112C182" w14:textId="77777777" w:rsidR="002625AF" w:rsidRDefault="002E62F8">
            <w:pPr>
              <w:spacing w:before="80" w:after="80"/>
              <w:ind w:left="0" w:firstLine="15"/>
            </w:pPr>
            <w:r>
              <w:t>¿Es un objeto nuevo o requiere edición de la estructura actual?</w:t>
            </w:r>
          </w:p>
          <w:p w14:paraId="179650CD" w14:textId="77777777" w:rsidR="002625AF" w:rsidRDefault="002E62F8">
            <w:pPr>
              <w:spacing w:before="80" w:after="80"/>
              <w:ind w:left="0" w:firstLine="15"/>
              <w:rPr>
                <w:b/>
              </w:rPr>
            </w:pPr>
            <w:r>
              <w:rPr>
                <w:b/>
              </w:rPr>
              <w:t xml:space="preserve">SI: </w:t>
            </w:r>
            <w:r>
              <w:t>Continuar con la actividad 5, 8</w:t>
            </w:r>
          </w:p>
          <w:p w14:paraId="7CA68144" w14:textId="77777777" w:rsidR="002625AF" w:rsidRDefault="002E62F8">
            <w:pPr>
              <w:spacing w:before="80" w:after="80"/>
              <w:ind w:left="0" w:firstLine="15"/>
            </w:pPr>
            <w:r>
              <w:rPr>
                <w:b/>
              </w:rPr>
              <w:t xml:space="preserve">NO: </w:t>
            </w:r>
            <w:r>
              <w:t>Continuar con la actividad 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A01C5" w14:textId="77777777" w:rsidR="002625AF" w:rsidRDefault="002E62F8">
            <w:pPr>
              <w:spacing w:before="80" w:after="80"/>
              <w:ind w:left="0"/>
              <w:jc w:val="center"/>
            </w:pPr>
            <w:r>
              <w:t>Temático / Responsable / Custodio o líder temático ponente de la información geográfica o alfanumérica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2A3FA" w14:textId="77777777" w:rsidR="002625AF" w:rsidRDefault="002E62F8">
            <w:pPr>
              <w:pBdr>
                <w:top w:val="nil"/>
                <w:left w:val="nil"/>
                <w:bottom w:val="nil"/>
                <w:right w:val="nil"/>
                <w:between w:val="nil"/>
              </w:pBdr>
              <w:spacing w:before="80" w:after="80"/>
              <w:ind w:left="0"/>
              <w:jc w:val="center"/>
            </w:pPr>
            <w:r>
              <w:t>N.A.</w:t>
            </w:r>
          </w:p>
        </w:tc>
        <w:tc>
          <w:tcPr>
            <w:tcW w:w="2145" w:type="dxa"/>
            <w:tcBorders>
              <w:top w:val="single" w:sz="4" w:space="0" w:color="000000"/>
              <w:left w:val="single" w:sz="4" w:space="0" w:color="000000"/>
              <w:bottom w:val="single" w:sz="4" w:space="0" w:color="000000"/>
              <w:right w:val="single" w:sz="4" w:space="0" w:color="000000"/>
            </w:tcBorders>
            <w:vAlign w:val="center"/>
          </w:tcPr>
          <w:p w14:paraId="4DB99D9D" w14:textId="77777777" w:rsidR="002625AF" w:rsidRDefault="002E62F8">
            <w:pPr>
              <w:spacing w:before="80" w:after="80"/>
              <w:ind w:left="0" w:firstLine="15"/>
            </w:pPr>
            <w:r>
              <w:t>Modelo conceptual.</w:t>
            </w:r>
          </w:p>
        </w:tc>
      </w:tr>
      <w:tr w:rsidR="002625AF" w14:paraId="4B8A1A5D"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60788" w14:textId="77777777" w:rsidR="002625AF" w:rsidRDefault="002E62F8">
            <w:pPr>
              <w:spacing w:before="80" w:after="80"/>
              <w:ind w:left="0"/>
              <w:jc w:val="left"/>
            </w:pPr>
            <w: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B550" w14:textId="77777777" w:rsidR="002625AF" w:rsidRDefault="002E62F8">
            <w:pPr>
              <w:spacing w:before="80" w:after="80"/>
              <w:ind w:left="0" w:firstLine="15"/>
              <w:rPr>
                <w:highlight w:val="white"/>
              </w:rPr>
            </w:pPr>
            <w:r>
              <w:rPr>
                <w:highlight w:val="white"/>
              </w:rPr>
              <w:t>Activar GLPI con el caso de cargue de información.</w:t>
            </w:r>
          </w:p>
          <w:p w14:paraId="72178DC9" w14:textId="77777777" w:rsidR="002625AF" w:rsidRDefault="002E62F8">
            <w:pPr>
              <w:spacing w:before="80" w:after="80"/>
              <w:ind w:left="0" w:firstLine="15"/>
              <w:rPr>
                <w:highlight w:val="white"/>
              </w:rPr>
            </w:pPr>
            <w:r>
              <w:rPr>
                <w:highlight w:val="white"/>
              </w:rPr>
              <w:t>Continuar con la actividad 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73C0D" w14:textId="77777777" w:rsidR="002625AF" w:rsidRDefault="002E62F8">
            <w:pPr>
              <w:spacing w:before="80" w:after="80"/>
              <w:ind w:left="0"/>
              <w:jc w:val="center"/>
            </w:pPr>
            <w:r>
              <w:t>Temático / Responsable / Custodio o líder temático ponente de la información</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78516" w14:textId="77777777" w:rsidR="002625AF" w:rsidRDefault="002E62F8">
            <w:pPr>
              <w:spacing w:before="80" w:after="80"/>
              <w:ind w:left="0"/>
              <w:jc w:val="center"/>
            </w:pPr>
            <w:r>
              <w:t>N.A.</w:t>
            </w:r>
          </w:p>
        </w:tc>
        <w:tc>
          <w:tcPr>
            <w:tcW w:w="2145" w:type="dxa"/>
            <w:tcBorders>
              <w:top w:val="single" w:sz="4" w:space="0" w:color="000000"/>
              <w:left w:val="single" w:sz="4" w:space="0" w:color="000000"/>
              <w:bottom w:val="single" w:sz="4" w:space="0" w:color="000000"/>
              <w:right w:val="single" w:sz="4" w:space="0" w:color="000000"/>
            </w:tcBorders>
            <w:vAlign w:val="center"/>
          </w:tcPr>
          <w:p w14:paraId="49793F9C" w14:textId="77777777" w:rsidR="002625AF" w:rsidRDefault="002E62F8">
            <w:pPr>
              <w:spacing w:before="80" w:after="80"/>
              <w:ind w:left="0" w:firstLine="15"/>
            </w:pPr>
            <w:r>
              <w:t>GLPI solicitando Carga de información.</w:t>
            </w:r>
          </w:p>
        </w:tc>
      </w:tr>
      <w:tr w:rsidR="002625AF" w14:paraId="4BF1D38D"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241B2" w14:textId="77777777" w:rsidR="002625AF" w:rsidRDefault="002E62F8">
            <w:pPr>
              <w:spacing w:before="80" w:after="80"/>
              <w:ind w:left="0"/>
              <w:jc w:val="left"/>
            </w:pPr>
            <w:r>
              <w:lastRenderedPageBreak/>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F1053" w14:textId="77777777" w:rsidR="002625AF" w:rsidRDefault="002E62F8">
            <w:pPr>
              <w:spacing w:before="80" w:after="80"/>
              <w:ind w:left="0" w:firstLine="15"/>
            </w:pPr>
            <w:r>
              <w:t>Solicitar la programación de reunión de mesa técnica de calidad de datos de la Entidad.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FEA5" w14:textId="77777777" w:rsidR="002625AF" w:rsidRDefault="002E62F8">
            <w:pPr>
              <w:spacing w:before="80" w:after="80"/>
              <w:ind w:left="0"/>
              <w:jc w:val="center"/>
            </w:pPr>
            <w:r>
              <w:t>Mesa técnica de calidad de datos de la Entidad</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2C627" w14:textId="77777777" w:rsidR="002625AF" w:rsidRDefault="002E62F8">
            <w:pPr>
              <w:pBdr>
                <w:top w:val="nil"/>
                <w:left w:val="nil"/>
                <w:bottom w:val="nil"/>
                <w:right w:val="nil"/>
                <w:between w:val="nil"/>
              </w:pBdr>
              <w:spacing w:before="80" w:after="80"/>
              <w:ind w:left="0"/>
            </w:pPr>
            <w:r>
              <w:t>Formato Acta de reunión.</w:t>
            </w:r>
          </w:p>
        </w:tc>
        <w:tc>
          <w:tcPr>
            <w:tcW w:w="2145" w:type="dxa"/>
            <w:tcBorders>
              <w:top w:val="single" w:sz="4" w:space="0" w:color="000000"/>
              <w:left w:val="single" w:sz="4" w:space="0" w:color="000000"/>
              <w:bottom w:val="single" w:sz="4" w:space="0" w:color="000000"/>
              <w:right w:val="single" w:sz="4" w:space="0" w:color="000000"/>
            </w:tcBorders>
            <w:vAlign w:val="center"/>
          </w:tcPr>
          <w:p w14:paraId="2B288137" w14:textId="77777777" w:rsidR="002625AF" w:rsidRDefault="002E62F8">
            <w:pPr>
              <w:spacing w:before="80" w:after="80"/>
              <w:ind w:left="0" w:firstLine="15"/>
            </w:pPr>
            <w:r>
              <w:t xml:space="preserve">Correo electrónico, evidencia de agendamiento de reunión y Acta de reunión. </w:t>
            </w:r>
          </w:p>
        </w:tc>
      </w:tr>
      <w:tr w:rsidR="002625AF" w14:paraId="54699B0A"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DB2E3" w14:textId="77777777" w:rsidR="002625AF" w:rsidRDefault="002E62F8">
            <w:pPr>
              <w:spacing w:before="80" w:after="80"/>
              <w:ind w:left="0"/>
              <w:jc w:val="left"/>
            </w:pPr>
            <w: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4646A" w14:textId="77777777" w:rsidR="002625AF" w:rsidRDefault="002E62F8">
            <w:pPr>
              <w:spacing w:before="80" w:after="80"/>
              <w:ind w:left="0" w:firstLine="15"/>
            </w:pPr>
            <w:r>
              <w:t>Evaluar la solicitud de incorporación, actualización o archivo de la información geográfica o alfanumérica en el modelo de datos de la GDB corporativa, así como la publicación de información en servicio web y su inclusión en portal de datos abiertos.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07F4" w14:textId="77777777" w:rsidR="002625AF" w:rsidRDefault="002E62F8">
            <w:pPr>
              <w:spacing w:before="80" w:after="80"/>
              <w:ind w:left="0"/>
              <w:jc w:val="center"/>
            </w:pPr>
            <w:r>
              <w:t>Mesa técnica de calidad de datos de la Entidad</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067D" w14:textId="77777777" w:rsidR="002625AF" w:rsidRDefault="002E62F8">
            <w:pPr>
              <w:pBdr>
                <w:top w:val="nil"/>
                <w:left w:val="nil"/>
                <w:bottom w:val="nil"/>
                <w:right w:val="nil"/>
                <w:between w:val="nil"/>
              </w:pBdr>
              <w:spacing w:before="80" w:after="80"/>
              <w:ind w:left="0"/>
            </w:pPr>
            <w:r>
              <w:t>Instructivo generación y almacenamiento de información en la base de datos geográfica (GDB)</w:t>
            </w:r>
          </w:p>
          <w:p w14:paraId="3B50C400" w14:textId="77777777" w:rsidR="002625AF" w:rsidRDefault="002E62F8">
            <w:pPr>
              <w:pBdr>
                <w:top w:val="nil"/>
                <w:left w:val="nil"/>
                <w:bottom w:val="nil"/>
                <w:right w:val="nil"/>
                <w:between w:val="nil"/>
              </w:pBdr>
              <w:spacing w:before="80" w:after="80"/>
              <w:ind w:left="0"/>
            </w:pPr>
            <w:r>
              <w:t xml:space="preserve">Instructivo construcción de catálogo de objetos y de representación </w:t>
            </w:r>
          </w:p>
        </w:tc>
        <w:tc>
          <w:tcPr>
            <w:tcW w:w="2145" w:type="dxa"/>
            <w:tcBorders>
              <w:top w:val="single" w:sz="4" w:space="0" w:color="000000"/>
              <w:left w:val="single" w:sz="4" w:space="0" w:color="000000"/>
              <w:bottom w:val="single" w:sz="4" w:space="0" w:color="000000"/>
              <w:right w:val="single" w:sz="4" w:space="0" w:color="000000"/>
            </w:tcBorders>
            <w:vAlign w:val="center"/>
          </w:tcPr>
          <w:p w14:paraId="247BFEA1" w14:textId="77777777" w:rsidR="002625AF" w:rsidRDefault="002E62F8">
            <w:pPr>
              <w:spacing w:before="80" w:after="80"/>
              <w:ind w:left="0" w:firstLine="15"/>
            </w:pPr>
            <w:r>
              <w:t>Análisis y evaluación de la solicitud en la plataforma de registro del modelo de datos GDB.</w:t>
            </w:r>
          </w:p>
          <w:p w14:paraId="43E43D08" w14:textId="77777777" w:rsidR="002625AF" w:rsidRDefault="002E62F8">
            <w:pPr>
              <w:spacing w:before="80" w:after="80"/>
              <w:ind w:left="0" w:firstLine="15"/>
            </w:pPr>
            <w:r>
              <w:t>Correo electrónico, evidencia de agendamiento.</w:t>
            </w:r>
          </w:p>
          <w:p w14:paraId="26062DE1" w14:textId="77777777" w:rsidR="002625AF" w:rsidRDefault="002E62F8">
            <w:pPr>
              <w:spacing w:before="80" w:after="80"/>
              <w:ind w:left="0" w:firstLine="15"/>
            </w:pPr>
            <w:r>
              <w:t>Acta de reunión.</w:t>
            </w:r>
          </w:p>
          <w:p w14:paraId="561ADFA3" w14:textId="77777777" w:rsidR="002625AF" w:rsidRDefault="002E62F8">
            <w:pPr>
              <w:spacing w:before="80" w:after="80"/>
              <w:ind w:left="0"/>
              <w:rPr>
                <w:highlight w:val="yellow"/>
              </w:rPr>
            </w:pPr>
            <w:r>
              <w:t xml:space="preserve">Registro en el Formato de Catálogo de objetos </w:t>
            </w:r>
          </w:p>
          <w:p w14:paraId="60025451" w14:textId="77777777" w:rsidR="002625AF" w:rsidRDefault="002E62F8">
            <w:pPr>
              <w:spacing w:before="80" w:after="80"/>
              <w:ind w:left="0"/>
              <w:rPr>
                <w:highlight w:val="yellow"/>
              </w:rPr>
            </w:pPr>
            <w:r>
              <w:t>Registro en el Formato de Catálogo de Representación o símbolos</w:t>
            </w:r>
          </w:p>
        </w:tc>
      </w:tr>
      <w:tr w:rsidR="002625AF" w14:paraId="15AE260B"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DB2E2" w14:textId="77777777" w:rsidR="002625AF" w:rsidRDefault="002E62F8">
            <w:pPr>
              <w:spacing w:before="80" w:after="80"/>
              <w:ind w:left="0"/>
              <w:jc w:val="left"/>
            </w:pPr>
            <w: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89A6" w14:textId="77777777" w:rsidR="002625AF" w:rsidRDefault="002E62F8">
            <w:pPr>
              <w:spacing w:before="80" w:after="80"/>
              <w:ind w:left="0"/>
            </w:pPr>
            <w:r>
              <w:t>¿Se aprueba la propuesta de inclusión, eliminación o actualización de objeto dentro de la GDB?</w:t>
            </w:r>
          </w:p>
          <w:p w14:paraId="12D1A7C2" w14:textId="77777777" w:rsidR="002625AF" w:rsidRDefault="002E62F8">
            <w:pPr>
              <w:spacing w:before="80" w:after="80"/>
              <w:ind w:left="0" w:firstLine="15"/>
              <w:rPr>
                <w:b/>
              </w:rPr>
            </w:pPr>
            <w:r>
              <w:rPr>
                <w:b/>
              </w:rPr>
              <w:t xml:space="preserve">SI: </w:t>
            </w:r>
            <w:r>
              <w:t>Continuar con la actividad 10.</w:t>
            </w:r>
          </w:p>
          <w:p w14:paraId="101D7A19" w14:textId="77777777" w:rsidR="002625AF" w:rsidRDefault="002E62F8">
            <w:pPr>
              <w:spacing w:before="80" w:after="80"/>
              <w:ind w:left="0" w:firstLine="15"/>
            </w:pPr>
            <w:r>
              <w:rPr>
                <w:b/>
              </w:rPr>
              <w:t xml:space="preserve">NO: </w:t>
            </w:r>
            <w:r>
              <w:t>Continuar con la actividad 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C289" w14:textId="77777777" w:rsidR="002625AF" w:rsidRDefault="002E62F8">
            <w:pPr>
              <w:spacing w:before="80" w:after="80"/>
              <w:ind w:left="0"/>
              <w:jc w:val="center"/>
            </w:pPr>
            <w:r>
              <w:t>Mesa técnica de calidad de datos de la Entidad</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D71D"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4279491A" w14:textId="77777777" w:rsidR="002625AF" w:rsidRDefault="002E62F8">
            <w:pPr>
              <w:pBdr>
                <w:top w:val="nil"/>
                <w:left w:val="nil"/>
                <w:bottom w:val="nil"/>
                <w:right w:val="nil"/>
                <w:between w:val="nil"/>
              </w:pBdr>
              <w:spacing w:before="80" w:after="80"/>
              <w:ind w:left="0"/>
            </w:pPr>
            <w:r>
              <w:t>Instructivo vigente construcción de catálogo de objetos y de representación</w:t>
            </w:r>
            <w:r>
              <w:rPr>
                <w:highlight w:val="yellow"/>
              </w:rPr>
              <w:t xml:space="preserve"> </w:t>
            </w:r>
          </w:p>
          <w:p w14:paraId="41F654EB" w14:textId="77777777" w:rsidR="002625AF" w:rsidRDefault="002E62F8">
            <w:pPr>
              <w:pBdr>
                <w:top w:val="nil"/>
                <w:left w:val="nil"/>
                <w:bottom w:val="nil"/>
                <w:right w:val="nil"/>
                <w:between w:val="nil"/>
              </w:pBdr>
              <w:spacing w:before="80" w:after="80"/>
              <w:ind w:left="0"/>
            </w:pPr>
            <w:r>
              <w:t xml:space="preserve">Formato vigente Acta de reunión </w:t>
            </w:r>
          </w:p>
        </w:tc>
        <w:tc>
          <w:tcPr>
            <w:tcW w:w="2145" w:type="dxa"/>
            <w:tcBorders>
              <w:top w:val="single" w:sz="4" w:space="0" w:color="000000"/>
              <w:left w:val="single" w:sz="4" w:space="0" w:color="000000"/>
              <w:bottom w:val="single" w:sz="4" w:space="0" w:color="000000"/>
              <w:right w:val="single" w:sz="4" w:space="0" w:color="000000"/>
            </w:tcBorders>
            <w:vAlign w:val="center"/>
          </w:tcPr>
          <w:p w14:paraId="2224997C" w14:textId="77777777" w:rsidR="002625AF" w:rsidRDefault="002E62F8">
            <w:pPr>
              <w:spacing w:before="80" w:after="80"/>
              <w:ind w:left="0" w:firstLine="15"/>
            </w:pPr>
            <w:r>
              <w:t>Correo electrónico, evidencia de conclusiones de la mesa técnica.</w:t>
            </w:r>
          </w:p>
          <w:p w14:paraId="7120E2EA" w14:textId="77777777" w:rsidR="002625AF" w:rsidRDefault="002E62F8">
            <w:pPr>
              <w:spacing w:before="80" w:after="80"/>
              <w:ind w:left="0" w:firstLine="15"/>
            </w:pPr>
            <w:r>
              <w:t>acta de reunión</w:t>
            </w:r>
          </w:p>
        </w:tc>
      </w:tr>
      <w:tr w:rsidR="002625AF" w14:paraId="4051823D"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6315D" w14:textId="77777777" w:rsidR="002625AF" w:rsidRDefault="002E62F8">
            <w:pPr>
              <w:spacing w:before="80" w:after="80"/>
              <w:ind w:left="0"/>
              <w:jc w:val="left"/>
            </w:pPr>
            <w: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8D90" w14:textId="77777777" w:rsidR="002625AF" w:rsidRDefault="002E62F8">
            <w:pPr>
              <w:spacing w:before="80" w:after="80"/>
              <w:ind w:left="0" w:firstLine="15"/>
            </w:pPr>
            <w:r>
              <w:t xml:space="preserve">Conceptualizar la estructura final de la información geográfica, según definición del responsable y de acuerdo con los lineamientos para la generación y almacenamiento de </w:t>
            </w:r>
            <w:r>
              <w:lastRenderedPageBreak/>
              <w:t>información en la base de datos geográfica (GDB).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7971" w14:textId="77777777" w:rsidR="002625AF" w:rsidRDefault="002E62F8">
            <w:pPr>
              <w:spacing w:before="80" w:after="80"/>
              <w:ind w:left="0"/>
              <w:jc w:val="center"/>
            </w:pPr>
            <w:r>
              <w:lastRenderedPageBreak/>
              <w:t xml:space="preserve">Temático / Responsable / Custodio o líder temático ponente de la información </w:t>
            </w:r>
            <w:r>
              <w:lastRenderedPageBreak/>
              <w:t>geográfica o alfanumérica</w:t>
            </w:r>
          </w:p>
          <w:p w14:paraId="35E6E3BB" w14:textId="77777777" w:rsidR="002625AF" w:rsidRDefault="002E62F8">
            <w:pPr>
              <w:spacing w:before="80" w:after="80"/>
              <w:ind w:left="0"/>
              <w:jc w:val="center"/>
            </w:pPr>
            <w:r>
              <w:t xml:space="preserve">Apoyo: </w:t>
            </w:r>
            <w:proofErr w:type="gramStart"/>
            <w:r>
              <w:t>Funcionario</w:t>
            </w:r>
            <w:proofErr w:type="gramEnd"/>
            <w:r>
              <w:t xml:space="preserve"> / delegado / con funciones de administrador SIG de la GDB.</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4430" w14:textId="77777777" w:rsidR="002625AF" w:rsidRDefault="002E62F8">
            <w:pPr>
              <w:pBdr>
                <w:top w:val="nil"/>
                <w:left w:val="nil"/>
                <w:bottom w:val="nil"/>
                <w:right w:val="nil"/>
                <w:between w:val="nil"/>
              </w:pBdr>
              <w:spacing w:before="80" w:after="80"/>
              <w:ind w:left="0"/>
            </w:pPr>
            <w:r>
              <w:lastRenderedPageBreak/>
              <w:t xml:space="preserve">Instructivo vigente generación y almacenamiento de información en la base </w:t>
            </w:r>
            <w:r>
              <w:lastRenderedPageBreak/>
              <w:t>de datos geográfica (GDB)</w:t>
            </w:r>
          </w:p>
          <w:p w14:paraId="2C33DBAD" w14:textId="77777777" w:rsidR="002625AF" w:rsidRDefault="002E62F8">
            <w:pPr>
              <w:pBdr>
                <w:top w:val="nil"/>
                <w:left w:val="nil"/>
                <w:bottom w:val="nil"/>
                <w:right w:val="nil"/>
                <w:between w:val="nil"/>
              </w:pBdr>
              <w:spacing w:before="80" w:after="80"/>
              <w:ind w:left="0"/>
            </w:pPr>
            <w:r>
              <w:t>Instructivo vigente construcción de catálogo de objetos y de representación</w:t>
            </w:r>
            <w:r>
              <w:rPr>
                <w:highlight w:val="yellow"/>
              </w:rPr>
              <w:t xml:space="preserve"> </w:t>
            </w:r>
          </w:p>
        </w:tc>
        <w:tc>
          <w:tcPr>
            <w:tcW w:w="2145" w:type="dxa"/>
            <w:tcBorders>
              <w:top w:val="single" w:sz="4" w:space="0" w:color="000000"/>
              <w:left w:val="single" w:sz="4" w:space="0" w:color="000000"/>
              <w:bottom w:val="single" w:sz="4" w:space="0" w:color="000000"/>
              <w:right w:val="single" w:sz="4" w:space="0" w:color="000000"/>
            </w:tcBorders>
            <w:vAlign w:val="center"/>
          </w:tcPr>
          <w:p w14:paraId="5C7F4799" w14:textId="77777777" w:rsidR="002625AF" w:rsidRDefault="002E62F8">
            <w:pPr>
              <w:spacing w:before="80" w:after="80"/>
              <w:ind w:left="0"/>
            </w:pPr>
            <w:r>
              <w:lastRenderedPageBreak/>
              <w:t xml:space="preserve">Correo electrónico. </w:t>
            </w:r>
          </w:p>
          <w:p w14:paraId="19EAAAED" w14:textId="77777777" w:rsidR="002625AF" w:rsidRDefault="002E62F8">
            <w:pPr>
              <w:spacing w:before="80" w:after="80"/>
              <w:ind w:left="0"/>
            </w:pPr>
            <w:proofErr w:type="spellStart"/>
            <w:r>
              <w:t>Schema</w:t>
            </w:r>
            <w:proofErr w:type="spellEnd"/>
            <w:r>
              <w:t xml:space="preserve"> de información geográfica GDB.</w:t>
            </w:r>
          </w:p>
          <w:p w14:paraId="5AAC009E" w14:textId="77777777" w:rsidR="002625AF" w:rsidRDefault="002E62F8">
            <w:pPr>
              <w:spacing w:before="80" w:after="80"/>
              <w:ind w:left="0"/>
            </w:pPr>
            <w:r>
              <w:t>Modelo conceptual.</w:t>
            </w:r>
          </w:p>
          <w:p w14:paraId="13A081EC" w14:textId="77777777" w:rsidR="002625AF" w:rsidRDefault="002E62F8">
            <w:pPr>
              <w:spacing w:before="80" w:after="80"/>
              <w:ind w:left="0"/>
            </w:pPr>
            <w:r>
              <w:lastRenderedPageBreak/>
              <w:t>Archivo en formato shapefile o file GDB implementado con los atributos, dominios y operaciones.</w:t>
            </w:r>
          </w:p>
          <w:p w14:paraId="0FA4EA04" w14:textId="77777777" w:rsidR="002625AF" w:rsidRDefault="002625AF">
            <w:pPr>
              <w:spacing w:before="80" w:after="80"/>
              <w:ind w:left="0"/>
            </w:pPr>
          </w:p>
          <w:p w14:paraId="44B26688" w14:textId="77777777" w:rsidR="002625AF" w:rsidRDefault="002E62F8">
            <w:pPr>
              <w:spacing w:before="80" w:after="80"/>
              <w:ind w:left="0"/>
              <w:rPr>
                <w:highlight w:val="yellow"/>
              </w:rPr>
            </w:pPr>
            <w:r>
              <w:t xml:space="preserve">Registro en el Formato de Catálogo de objetos </w:t>
            </w:r>
          </w:p>
          <w:p w14:paraId="0B144966" w14:textId="77777777" w:rsidR="002625AF" w:rsidRDefault="002625AF">
            <w:pPr>
              <w:spacing w:before="80" w:after="80"/>
              <w:ind w:left="0"/>
              <w:rPr>
                <w:highlight w:val="yellow"/>
              </w:rPr>
            </w:pPr>
          </w:p>
          <w:p w14:paraId="2450874D" w14:textId="77777777" w:rsidR="002625AF" w:rsidRDefault="002E62F8">
            <w:pPr>
              <w:spacing w:before="80" w:after="80"/>
              <w:ind w:left="0"/>
              <w:rPr>
                <w:highlight w:val="yellow"/>
              </w:rPr>
            </w:pPr>
            <w:r>
              <w:t>Registro en el Formato de Catálogo de Representación o símbolos</w:t>
            </w:r>
          </w:p>
          <w:p w14:paraId="4063661F" w14:textId="77777777" w:rsidR="002625AF" w:rsidRDefault="002625AF">
            <w:pPr>
              <w:spacing w:before="80" w:after="80"/>
              <w:ind w:left="0"/>
            </w:pPr>
          </w:p>
        </w:tc>
      </w:tr>
      <w:tr w:rsidR="002625AF" w14:paraId="4DF3F178"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E22DF" w14:textId="77777777" w:rsidR="002625AF" w:rsidRDefault="002E62F8">
            <w:pPr>
              <w:spacing w:before="80" w:after="80"/>
              <w:ind w:left="0"/>
              <w:jc w:val="left"/>
            </w:pPr>
            <w:r>
              <w:lastRenderedPageBreak/>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C8E24" w14:textId="77777777" w:rsidR="002625AF" w:rsidRDefault="002E62F8">
            <w:pPr>
              <w:spacing w:before="80" w:after="80"/>
              <w:ind w:left="0" w:firstLine="15"/>
            </w:pPr>
            <w:r>
              <w:t>Elaborar esquema de capa de información temática en GDB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DFB4" w14:textId="77777777" w:rsidR="002625AF" w:rsidRDefault="002E62F8">
            <w:pPr>
              <w:spacing w:before="80" w:after="80"/>
              <w:ind w:left="0"/>
              <w:jc w:val="center"/>
            </w:pPr>
            <w:r>
              <w:t>Temático / Responsable / Custodio o líder temático ponente de la información geográfica o alfanumérica</w:t>
            </w:r>
          </w:p>
          <w:p w14:paraId="51D3FA6B" w14:textId="77777777" w:rsidR="002625AF" w:rsidRDefault="002E62F8">
            <w:pPr>
              <w:spacing w:before="80" w:after="80"/>
              <w:ind w:left="0"/>
              <w:jc w:val="center"/>
            </w:pPr>
            <w:r>
              <w:t xml:space="preserve">Apoyo: </w:t>
            </w:r>
            <w:proofErr w:type="gramStart"/>
            <w:r>
              <w:t>Funcionario</w:t>
            </w:r>
            <w:proofErr w:type="gramEnd"/>
            <w:r>
              <w:t xml:space="preserve"> / delegado / con funciones de administrador SIG de la GDB</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AC8CA"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0635D922" w14:textId="77777777" w:rsidR="002625AF" w:rsidRDefault="002E62F8">
            <w:pPr>
              <w:pBdr>
                <w:top w:val="nil"/>
                <w:left w:val="nil"/>
                <w:bottom w:val="nil"/>
                <w:right w:val="nil"/>
                <w:between w:val="nil"/>
              </w:pBdr>
              <w:spacing w:before="80" w:after="80"/>
              <w:ind w:left="0"/>
            </w:pPr>
            <w:r>
              <w:t>Instructivo vigente construcción de catálogo de objetos y de representación</w:t>
            </w:r>
            <w:r>
              <w:rPr>
                <w:highlight w:val="yellow"/>
              </w:rPr>
              <w:t xml:space="preserve"> </w:t>
            </w:r>
          </w:p>
          <w:p w14:paraId="5AD7A878" w14:textId="77777777" w:rsidR="002625AF" w:rsidRDefault="002625AF">
            <w:pPr>
              <w:pBdr>
                <w:top w:val="nil"/>
                <w:left w:val="nil"/>
                <w:bottom w:val="nil"/>
                <w:right w:val="nil"/>
                <w:between w:val="nil"/>
              </w:pBdr>
              <w:spacing w:before="80" w:after="80"/>
              <w:ind w:left="0"/>
            </w:pPr>
          </w:p>
          <w:p w14:paraId="1E66E980" w14:textId="77777777" w:rsidR="002625AF" w:rsidRDefault="002625AF">
            <w:pPr>
              <w:pBdr>
                <w:top w:val="nil"/>
                <w:left w:val="nil"/>
                <w:bottom w:val="nil"/>
                <w:right w:val="nil"/>
                <w:between w:val="nil"/>
              </w:pBdr>
              <w:spacing w:before="80" w:after="80"/>
              <w:ind w:left="0"/>
            </w:pPr>
          </w:p>
        </w:tc>
        <w:tc>
          <w:tcPr>
            <w:tcW w:w="2145" w:type="dxa"/>
            <w:tcBorders>
              <w:top w:val="single" w:sz="4" w:space="0" w:color="000000"/>
              <w:left w:val="single" w:sz="4" w:space="0" w:color="000000"/>
              <w:bottom w:val="single" w:sz="4" w:space="0" w:color="000000"/>
              <w:right w:val="single" w:sz="4" w:space="0" w:color="000000"/>
            </w:tcBorders>
            <w:vAlign w:val="center"/>
          </w:tcPr>
          <w:p w14:paraId="6D18882C" w14:textId="77777777" w:rsidR="002625AF" w:rsidRDefault="002E62F8">
            <w:pPr>
              <w:spacing w:before="80" w:after="80"/>
              <w:ind w:left="0"/>
            </w:pPr>
            <w:r>
              <w:t>Esquema de información geográfica GDB</w:t>
            </w:r>
          </w:p>
          <w:p w14:paraId="612CF46C" w14:textId="77777777" w:rsidR="002625AF" w:rsidRDefault="002E62F8">
            <w:pPr>
              <w:spacing w:before="80" w:after="80"/>
              <w:ind w:left="0"/>
            </w:pPr>
            <w:r>
              <w:t>Modelo conceptual.</w:t>
            </w:r>
          </w:p>
          <w:p w14:paraId="14A9B791" w14:textId="77777777" w:rsidR="002625AF" w:rsidRDefault="002E62F8">
            <w:pPr>
              <w:spacing w:before="80" w:after="80"/>
              <w:ind w:left="0"/>
            </w:pPr>
            <w:r>
              <w:t>Archivo en formato shapefile o file GDB implementado con los atributos, dominios y operaciones</w:t>
            </w:r>
          </w:p>
        </w:tc>
      </w:tr>
      <w:tr w:rsidR="002625AF" w14:paraId="0AA6FD35"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3607D" w14:textId="77777777" w:rsidR="002625AF" w:rsidRDefault="002E62F8">
            <w:pPr>
              <w:spacing w:before="80" w:after="80"/>
              <w:ind w:left="0"/>
              <w:jc w:val="left"/>
            </w:pPr>
            <w: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515C" w14:textId="77777777" w:rsidR="002625AF" w:rsidRDefault="002E62F8">
            <w:pPr>
              <w:spacing w:before="80" w:after="80"/>
              <w:ind w:left="0" w:firstLine="15"/>
            </w:pPr>
            <w:r>
              <w:t>Elaborar catálogo de objetos y de representación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307DE" w14:textId="77777777" w:rsidR="002625AF" w:rsidRDefault="002E62F8">
            <w:pPr>
              <w:spacing w:before="80" w:after="80"/>
              <w:ind w:left="0"/>
              <w:jc w:val="center"/>
            </w:pPr>
            <w:r>
              <w:t>Temático / Responsable / Custodio o líder temático ponente de la información geográfica o alfanumérica</w:t>
            </w:r>
          </w:p>
          <w:p w14:paraId="2761BA7F" w14:textId="1B46592D" w:rsidR="002625AF" w:rsidRDefault="002E62F8">
            <w:pPr>
              <w:spacing w:before="80" w:after="80"/>
              <w:ind w:left="0"/>
              <w:jc w:val="center"/>
            </w:pPr>
            <w:r>
              <w:t xml:space="preserve">Apoyo: </w:t>
            </w:r>
            <w:r w:rsidR="00F80EE1">
              <w:t>funcionario</w:t>
            </w:r>
            <w:r>
              <w:t xml:space="preserve"> / delegado / con funciones de </w:t>
            </w:r>
            <w:r>
              <w:lastRenderedPageBreak/>
              <w:t>administrador SIG de la GDB</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74B9" w14:textId="77777777" w:rsidR="002625AF" w:rsidRDefault="002E62F8">
            <w:pPr>
              <w:pBdr>
                <w:top w:val="nil"/>
                <w:left w:val="nil"/>
                <w:bottom w:val="nil"/>
                <w:right w:val="nil"/>
                <w:between w:val="nil"/>
              </w:pBdr>
              <w:spacing w:before="80" w:after="80"/>
              <w:ind w:left="0"/>
            </w:pPr>
            <w:r>
              <w:lastRenderedPageBreak/>
              <w:t>Instructivo vigente generación y almacenamiento de información en la base de datos geográfica (GDB)</w:t>
            </w:r>
          </w:p>
          <w:p w14:paraId="0956CE34" w14:textId="77777777" w:rsidR="002625AF" w:rsidRDefault="002E62F8">
            <w:pPr>
              <w:pBdr>
                <w:top w:val="nil"/>
                <w:left w:val="nil"/>
                <w:bottom w:val="nil"/>
                <w:right w:val="nil"/>
                <w:between w:val="nil"/>
              </w:pBdr>
              <w:spacing w:before="80" w:after="80"/>
              <w:ind w:left="0"/>
            </w:pPr>
            <w:r>
              <w:t>Instructivo vigente construcción de catálogo de objetos y de representación</w:t>
            </w:r>
          </w:p>
        </w:tc>
        <w:tc>
          <w:tcPr>
            <w:tcW w:w="2145" w:type="dxa"/>
            <w:tcBorders>
              <w:top w:val="single" w:sz="4" w:space="0" w:color="000000"/>
              <w:left w:val="single" w:sz="4" w:space="0" w:color="000000"/>
              <w:bottom w:val="single" w:sz="4" w:space="0" w:color="000000"/>
              <w:right w:val="single" w:sz="4" w:space="0" w:color="000000"/>
            </w:tcBorders>
            <w:vAlign w:val="center"/>
          </w:tcPr>
          <w:p w14:paraId="62315111" w14:textId="77777777" w:rsidR="002625AF" w:rsidRDefault="002E62F8">
            <w:pPr>
              <w:spacing w:before="80" w:after="80"/>
              <w:ind w:left="0"/>
              <w:rPr>
                <w:highlight w:val="yellow"/>
              </w:rPr>
            </w:pPr>
            <w:r>
              <w:t xml:space="preserve">Registro en el Formato de Catálogo de objetos </w:t>
            </w:r>
          </w:p>
          <w:p w14:paraId="18FFF183" w14:textId="77777777" w:rsidR="002625AF" w:rsidRDefault="002625AF">
            <w:pPr>
              <w:spacing w:before="80" w:after="80"/>
              <w:ind w:left="0"/>
              <w:rPr>
                <w:highlight w:val="yellow"/>
              </w:rPr>
            </w:pPr>
          </w:p>
          <w:p w14:paraId="2DE0FD7E" w14:textId="77777777" w:rsidR="002625AF" w:rsidRDefault="002E62F8">
            <w:pPr>
              <w:spacing w:before="80" w:after="80"/>
              <w:ind w:left="0"/>
            </w:pPr>
            <w:r>
              <w:t>Registro en el Formato de Catálogo de Representación o símbolos</w:t>
            </w:r>
          </w:p>
          <w:p w14:paraId="2B698884" w14:textId="77777777" w:rsidR="002625AF" w:rsidRDefault="002E62F8">
            <w:pPr>
              <w:spacing w:before="80" w:after="80"/>
              <w:ind w:left="0"/>
            </w:pPr>
            <w:r>
              <w:t>Archivo. LYR.</w:t>
            </w:r>
          </w:p>
        </w:tc>
      </w:tr>
      <w:tr w:rsidR="002625AF" w14:paraId="7800FDF9"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C9825" w14:textId="77777777" w:rsidR="002625AF" w:rsidRDefault="002E62F8">
            <w:pPr>
              <w:spacing w:before="80" w:after="80"/>
              <w:ind w:left="0"/>
              <w:jc w:val="left"/>
            </w:pPr>
            <w: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9EA0" w14:textId="77777777" w:rsidR="002625AF" w:rsidRDefault="002E62F8">
            <w:pPr>
              <w:spacing w:before="80" w:after="80"/>
              <w:ind w:left="0" w:firstLine="15"/>
            </w:pPr>
            <w:r>
              <w:t>Cargar la información en el esquema modelado</w:t>
            </w:r>
          </w:p>
          <w:p w14:paraId="7753627F" w14:textId="77777777" w:rsidR="002625AF" w:rsidRDefault="002E62F8">
            <w:pPr>
              <w:spacing w:before="80" w:after="80"/>
              <w:ind w:left="0" w:firstLine="15"/>
            </w:pPr>
            <w:r>
              <w:t xml:space="preserve">¿La información cargó correctamente en la estructura generada?: </w:t>
            </w:r>
          </w:p>
          <w:p w14:paraId="54F6A470" w14:textId="77777777" w:rsidR="002625AF" w:rsidRDefault="002E62F8">
            <w:pPr>
              <w:spacing w:before="80" w:after="80"/>
              <w:ind w:left="0" w:firstLine="15"/>
              <w:rPr>
                <w:b/>
              </w:rPr>
            </w:pPr>
            <w:r>
              <w:rPr>
                <w:b/>
              </w:rPr>
              <w:t xml:space="preserve">SI: </w:t>
            </w:r>
            <w:r>
              <w:t>Continuar con la actividad 12.</w:t>
            </w:r>
          </w:p>
          <w:p w14:paraId="150F31BC" w14:textId="77777777" w:rsidR="002625AF" w:rsidRDefault="002E62F8">
            <w:pPr>
              <w:spacing w:before="80" w:after="80"/>
              <w:ind w:left="0" w:firstLine="15"/>
            </w:pPr>
            <w:r>
              <w:rPr>
                <w:b/>
              </w:rPr>
              <w:t xml:space="preserve">NO: </w:t>
            </w:r>
            <w:r>
              <w:t>Regresar a la actividad 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3B2FF" w14:textId="77777777" w:rsidR="002625AF" w:rsidRDefault="002E62F8">
            <w:pPr>
              <w:spacing w:before="80" w:after="80"/>
              <w:ind w:left="0"/>
              <w:jc w:val="center"/>
            </w:pPr>
            <w:r>
              <w:t>Temático / Responsable / Custodio o líder temático ponente de la información geográfica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8EDE"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1443B744" w14:textId="77777777" w:rsidR="002625AF" w:rsidRDefault="002E62F8">
            <w:pPr>
              <w:pBdr>
                <w:top w:val="nil"/>
                <w:left w:val="nil"/>
                <w:bottom w:val="nil"/>
                <w:right w:val="nil"/>
                <w:between w:val="nil"/>
              </w:pBdr>
              <w:spacing w:before="80" w:after="80"/>
              <w:ind w:left="0"/>
            </w:pPr>
            <w:r>
              <w:t xml:space="preserve">Instructivo vigente construcción de catálogo de objetos y de representación </w:t>
            </w:r>
          </w:p>
        </w:tc>
        <w:tc>
          <w:tcPr>
            <w:tcW w:w="2145" w:type="dxa"/>
            <w:tcBorders>
              <w:top w:val="single" w:sz="4" w:space="0" w:color="000000"/>
              <w:left w:val="single" w:sz="4" w:space="0" w:color="000000"/>
              <w:bottom w:val="single" w:sz="4" w:space="0" w:color="000000"/>
              <w:right w:val="single" w:sz="4" w:space="0" w:color="000000"/>
            </w:tcBorders>
            <w:vAlign w:val="center"/>
          </w:tcPr>
          <w:p w14:paraId="04DA634E" w14:textId="77777777" w:rsidR="002625AF" w:rsidRDefault="002E62F8">
            <w:pPr>
              <w:spacing w:before="80" w:after="80"/>
              <w:ind w:left="0" w:firstLine="15"/>
            </w:pPr>
            <w:r>
              <w:t>Esquema de información geográfica GDB, archivo en formato shapefile o file GDB con información para realizar la evaluación de calidad.</w:t>
            </w:r>
          </w:p>
          <w:p w14:paraId="49205245" w14:textId="77777777" w:rsidR="002625AF" w:rsidRDefault="002E62F8">
            <w:pPr>
              <w:spacing w:before="80" w:after="80"/>
              <w:ind w:left="0" w:firstLine="15"/>
            </w:pPr>
            <w:r>
              <w:t>Archivo. LYR</w:t>
            </w:r>
          </w:p>
        </w:tc>
      </w:tr>
      <w:tr w:rsidR="002625AF" w14:paraId="695B4F30" w14:textId="77777777">
        <w:trPr>
          <w:trHeight w:val="2895"/>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42A6" w14:textId="77777777" w:rsidR="002625AF" w:rsidRDefault="002E62F8">
            <w:pPr>
              <w:spacing w:before="80" w:after="80"/>
              <w:ind w:left="0"/>
            </w:pPr>
            <w: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CAA0" w14:textId="77777777" w:rsidR="002625AF" w:rsidRDefault="002E62F8">
            <w:pPr>
              <w:spacing w:before="80" w:after="80"/>
              <w:ind w:left="0" w:firstLine="15"/>
            </w:pPr>
            <w:r>
              <w:t>Enviar la Estructura, Catálogo de Objetos e información al Administrador SIG de la GDB.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1A51" w14:textId="77777777" w:rsidR="002625AF" w:rsidRDefault="002E62F8">
            <w:pPr>
              <w:spacing w:before="80" w:after="80"/>
              <w:ind w:left="0"/>
              <w:jc w:val="center"/>
            </w:pPr>
            <w:r>
              <w:t>Temático / Responsable / Custodio o líder temático ponente de la información geográfica o alfanumérica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D6621"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3BE3A527" w14:textId="197CAA14" w:rsidR="002625AF" w:rsidRDefault="002E62F8">
            <w:pPr>
              <w:pBdr>
                <w:top w:val="nil"/>
                <w:left w:val="nil"/>
                <w:bottom w:val="nil"/>
                <w:right w:val="nil"/>
                <w:between w:val="nil"/>
              </w:pBdr>
              <w:spacing w:before="80" w:after="80"/>
              <w:ind w:left="0"/>
            </w:pPr>
            <w:r>
              <w:t xml:space="preserve">Instructivo vigente construcción de catálogo de </w:t>
            </w:r>
            <w:r w:rsidR="00F80EE1">
              <w:t>objetos y</w:t>
            </w:r>
            <w:r>
              <w:t xml:space="preserve"> de representación</w:t>
            </w:r>
          </w:p>
        </w:tc>
        <w:tc>
          <w:tcPr>
            <w:tcW w:w="2145" w:type="dxa"/>
            <w:tcBorders>
              <w:top w:val="single" w:sz="4" w:space="0" w:color="000000"/>
              <w:left w:val="single" w:sz="4" w:space="0" w:color="000000"/>
              <w:bottom w:val="single" w:sz="4" w:space="0" w:color="000000"/>
              <w:right w:val="single" w:sz="4" w:space="0" w:color="000000"/>
            </w:tcBorders>
            <w:vAlign w:val="center"/>
          </w:tcPr>
          <w:p w14:paraId="2743A69B" w14:textId="77777777" w:rsidR="002625AF" w:rsidRDefault="002E62F8">
            <w:pPr>
              <w:spacing w:before="80" w:after="80"/>
              <w:ind w:left="0" w:firstLine="15"/>
            </w:pPr>
            <w:r>
              <w:t>Creación de GLPI solicitando creación, eliminación, edición de objeto en la GDB.</w:t>
            </w:r>
          </w:p>
        </w:tc>
      </w:tr>
      <w:tr w:rsidR="002625AF" w14:paraId="6AAC0B69" w14:textId="77777777">
        <w:trPr>
          <w:trHeight w:val="829"/>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9DE32" w14:textId="77777777" w:rsidR="002625AF" w:rsidRDefault="002E62F8">
            <w:pPr>
              <w:spacing w:before="80" w:after="80"/>
              <w:ind w:left="0"/>
            </w:pPr>
            <w:r>
              <w:t>13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0460" w14:textId="77777777" w:rsidR="002625AF" w:rsidRDefault="002E62F8">
            <w:pPr>
              <w:spacing w:before="80" w:after="80"/>
              <w:ind w:left="0" w:firstLine="15"/>
              <w:rPr>
                <w:highlight w:val="white"/>
              </w:rPr>
            </w:pPr>
            <w:r>
              <w:t>Activación de Solicitud en la plataforma GLPI para creación o incorporación de objeto en la GDB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930B" w14:textId="77777777" w:rsidR="002625AF" w:rsidRDefault="002E62F8">
            <w:pPr>
              <w:spacing w:before="80" w:after="80"/>
              <w:ind w:left="0"/>
              <w:jc w:val="center"/>
            </w:pPr>
            <w:r>
              <w:t>Temático / Responsable / Custodio o líder temático ponente de la información geográfica o alfanumérica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7E15E"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51CDB1DB" w14:textId="77777777" w:rsidR="002625AF" w:rsidRDefault="002E62F8">
            <w:pPr>
              <w:pBdr>
                <w:top w:val="nil"/>
                <w:left w:val="nil"/>
                <w:bottom w:val="nil"/>
                <w:right w:val="nil"/>
                <w:between w:val="nil"/>
              </w:pBdr>
              <w:spacing w:before="80" w:after="80"/>
              <w:ind w:left="0"/>
            </w:pPr>
            <w:r>
              <w:t>Instructivo vigente construcción de catálogo de objetos y de representación</w:t>
            </w:r>
            <w:r>
              <w:rPr>
                <w:highlight w:val="yellow"/>
              </w:rPr>
              <w:t xml:space="preserve"> </w:t>
            </w:r>
          </w:p>
        </w:tc>
        <w:tc>
          <w:tcPr>
            <w:tcW w:w="2145" w:type="dxa"/>
            <w:tcBorders>
              <w:top w:val="single" w:sz="4" w:space="0" w:color="000000"/>
              <w:left w:val="single" w:sz="4" w:space="0" w:color="000000"/>
              <w:bottom w:val="single" w:sz="4" w:space="0" w:color="000000"/>
              <w:right w:val="single" w:sz="4" w:space="0" w:color="000000"/>
            </w:tcBorders>
            <w:vAlign w:val="center"/>
          </w:tcPr>
          <w:p w14:paraId="5B2D0F2D" w14:textId="77777777" w:rsidR="002625AF" w:rsidRDefault="002E62F8">
            <w:pPr>
              <w:spacing w:before="80" w:after="80"/>
              <w:ind w:left="0" w:firstLine="15"/>
            </w:pPr>
            <w:r>
              <w:t>Creación de incidencia GLPI.</w:t>
            </w:r>
          </w:p>
        </w:tc>
      </w:tr>
      <w:tr w:rsidR="002625AF" w14:paraId="278A007C" w14:textId="77777777">
        <w:trPr>
          <w:trHeight w:val="170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EA1B8" w14:textId="77777777" w:rsidR="002625AF" w:rsidRDefault="002E62F8">
            <w:pPr>
              <w:spacing w:before="80" w:after="80"/>
              <w:ind w:left="0"/>
            </w:pPr>
            <w:r>
              <w:lastRenderedPageBreak/>
              <w:t>14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F033C" w14:textId="01F368D0" w:rsidR="002625AF" w:rsidRDefault="002E62F8">
            <w:pPr>
              <w:spacing w:before="80" w:after="80"/>
              <w:ind w:left="0"/>
            </w:pPr>
            <w:r>
              <w:t xml:space="preserve">Evaluar calidad de información en los siguientes aspectos: </w:t>
            </w:r>
            <w:r w:rsidR="00F80EE1">
              <w:t>Totalidad, Consistencia</w:t>
            </w:r>
            <w:r>
              <w:t xml:space="preserve"> lógica, Exactitud Posicional.  Calidad </w:t>
            </w:r>
            <w:r w:rsidR="00F80EE1">
              <w:t>Temporal, Exactitud</w:t>
            </w:r>
            <w:r>
              <w:t xml:space="preserve"> Temática. </w:t>
            </w:r>
          </w:p>
          <w:p w14:paraId="56BBE425" w14:textId="77777777" w:rsidR="002625AF" w:rsidRDefault="002E62F8">
            <w:pPr>
              <w:spacing w:before="80" w:after="80"/>
              <w:ind w:left="0" w:firstLine="15"/>
            </w:pPr>
            <w:r>
              <w:t>Evaluar Formato de Catálogo de objetos y Formato de Catálogo de Representación o símbolos.</w:t>
            </w:r>
          </w:p>
          <w:p w14:paraId="012C46FF" w14:textId="77777777" w:rsidR="002625AF" w:rsidRDefault="002E62F8">
            <w:pPr>
              <w:spacing w:before="80" w:after="80"/>
              <w:ind w:left="0" w:firstLine="15"/>
            </w:pPr>
            <w:r>
              <w:t>¿Los datos, esquema y formatos cumplen con la evaluación de calidad y de diligenciamiento?</w:t>
            </w:r>
          </w:p>
          <w:p w14:paraId="1AAC592A" w14:textId="77777777" w:rsidR="002625AF" w:rsidRDefault="002E62F8">
            <w:pPr>
              <w:spacing w:before="80" w:after="80"/>
              <w:ind w:left="0" w:firstLine="15"/>
              <w:rPr>
                <w:b/>
              </w:rPr>
            </w:pPr>
            <w:r>
              <w:rPr>
                <w:b/>
              </w:rPr>
              <w:t xml:space="preserve">SI: </w:t>
            </w:r>
            <w:r>
              <w:t>Continuar con la actividad 16.</w:t>
            </w:r>
          </w:p>
          <w:p w14:paraId="60E56065" w14:textId="77777777" w:rsidR="002625AF" w:rsidRDefault="002E62F8">
            <w:pPr>
              <w:spacing w:before="80" w:after="80"/>
              <w:ind w:left="0" w:firstLine="15"/>
            </w:pPr>
            <w:r>
              <w:rPr>
                <w:b/>
              </w:rPr>
              <w:t xml:space="preserve">NO: </w:t>
            </w:r>
            <w:r>
              <w:t>continuar a la actividad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FA9D" w14:textId="77777777" w:rsidR="002625AF" w:rsidRDefault="002E62F8">
            <w:pPr>
              <w:spacing w:before="80" w:after="80"/>
              <w:ind w:left="0"/>
              <w:jc w:val="center"/>
            </w:pPr>
            <w:r>
              <w:t>Funcionario / delegado / con funciones de administrador SIG de la GDB.</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E3B31"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04A19EB2" w14:textId="2EC51A19" w:rsidR="002625AF" w:rsidRDefault="002E62F8">
            <w:pPr>
              <w:pBdr>
                <w:top w:val="nil"/>
                <w:left w:val="nil"/>
                <w:bottom w:val="nil"/>
                <w:right w:val="nil"/>
                <w:between w:val="nil"/>
              </w:pBdr>
              <w:spacing w:before="80" w:after="80"/>
              <w:ind w:left="0"/>
            </w:pPr>
            <w:r>
              <w:t xml:space="preserve">Instructivo vigente construcción de catálogo de </w:t>
            </w:r>
            <w:r w:rsidR="00F80EE1">
              <w:t>objetos y</w:t>
            </w:r>
            <w:r>
              <w:t xml:space="preserve"> de representación</w:t>
            </w:r>
            <w:r>
              <w:rPr>
                <w:highlight w:val="yellow"/>
              </w:rPr>
              <w:t xml:space="preserve"> </w:t>
            </w:r>
          </w:p>
        </w:tc>
        <w:tc>
          <w:tcPr>
            <w:tcW w:w="2145" w:type="dxa"/>
            <w:tcBorders>
              <w:top w:val="single" w:sz="4" w:space="0" w:color="000000"/>
              <w:left w:val="single" w:sz="4" w:space="0" w:color="000000"/>
              <w:bottom w:val="single" w:sz="4" w:space="0" w:color="000000"/>
              <w:right w:val="single" w:sz="4" w:space="0" w:color="000000"/>
            </w:tcBorders>
            <w:vAlign w:val="center"/>
          </w:tcPr>
          <w:p w14:paraId="4751C89D" w14:textId="77777777" w:rsidR="002625AF" w:rsidRDefault="002E62F8">
            <w:pPr>
              <w:pBdr>
                <w:top w:val="nil"/>
                <w:left w:val="nil"/>
                <w:bottom w:val="nil"/>
                <w:right w:val="nil"/>
                <w:between w:val="nil"/>
              </w:pBdr>
              <w:spacing w:before="80" w:after="80"/>
              <w:ind w:left="0" w:firstLine="15"/>
            </w:pPr>
            <w:r>
              <w:t>Verificación de lista de chequeo de evaluación de calidad.</w:t>
            </w:r>
          </w:p>
        </w:tc>
      </w:tr>
      <w:tr w:rsidR="002625AF" w14:paraId="281280EA" w14:textId="77777777">
        <w:trPr>
          <w:trHeight w:val="3685"/>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15987" w14:textId="77777777" w:rsidR="002625AF" w:rsidRDefault="002E62F8">
            <w:pPr>
              <w:spacing w:before="80" w:after="80"/>
              <w:ind w:left="0"/>
            </w:pPr>
            <w:r>
              <w:t>15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9100" w14:textId="77777777" w:rsidR="002625AF" w:rsidRDefault="002E62F8">
            <w:pPr>
              <w:spacing w:before="80" w:after="80"/>
              <w:ind w:left="0" w:firstLine="15"/>
            </w:pPr>
            <w:r>
              <w:t xml:space="preserve">Reportar el error de cargue al de la GDB solicitando los ajustes requeridos.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B5157" w14:textId="77777777" w:rsidR="002625AF" w:rsidRDefault="002E62F8">
            <w:pPr>
              <w:spacing w:before="80" w:after="80"/>
              <w:ind w:left="0"/>
              <w:jc w:val="center"/>
            </w:pPr>
            <w:r>
              <w:t>Funcionario / delegado / con funciones Arquitecto del sistema de información</w:t>
            </w:r>
          </w:p>
          <w:p w14:paraId="173C541E" w14:textId="77777777" w:rsidR="002625AF" w:rsidRDefault="002E62F8">
            <w:pPr>
              <w:spacing w:before="80" w:after="80"/>
              <w:ind w:left="0"/>
              <w:jc w:val="center"/>
            </w:pPr>
            <w:r>
              <w:t>Funcionario / delegado / con funciones de Arquitecto de información geográfica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3D0C1" w14:textId="77777777" w:rsidR="002625AF" w:rsidRDefault="002E62F8">
            <w:pPr>
              <w:spacing w:before="80" w:after="80"/>
              <w:ind w:left="0"/>
            </w:pPr>
            <w:r>
              <w:t>Instructivo vigente generación y almacenamiento de información en la base de datos geográfica (GDB)</w:t>
            </w:r>
          </w:p>
          <w:p w14:paraId="761C2505" w14:textId="77777777" w:rsidR="002625AF" w:rsidRDefault="002E62F8">
            <w:pPr>
              <w:spacing w:before="80" w:after="80"/>
              <w:ind w:left="0"/>
            </w:pPr>
            <w:r>
              <w:t xml:space="preserve">Instructivo vigente construcción de catálogo de objetos y de representación </w:t>
            </w:r>
          </w:p>
        </w:tc>
        <w:tc>
          <w:tcPr>
            <w:tcW w:w="2145" w:type="dxa"/>
            <w:tcBorders>
              <w:top w:val="single" w:sz="4" w:space="0" w:color="000000"/>
              <w:left w:val="single" w:sz="4" w:space="0" w:color="000000"/>
              <w:bottom w:val="single" w:sz="4" w:space="0" w:color="000000"/>
              <w:right w:val="single" w:sz="4" w:space="0" w:color="000000"/>
            </w:tcBorders>
            <w:vAlign w:val="center"/>
          </w:tcPr>
          <w:p w14:paraId="30C537C4" w14:textId="77777777" w:rsidR="002625AF" w:rsidRDefault="002E62F8">
            <w:pPr>
              <w:spacing w:before="80" w:after="80"/>
              <w:ind w:left="0"/>
            </w:pPr>
            <w:r>
              <w:t>Seguimiento caso GLPI</w:t>
            </w:r>
          </w:p>
          <w:p w14:paraId="18F91E77" w14:textId="77777777" w:rsidR="002625AF" w:rsidRDefault="002E62F8">
            <w:pPr>
              <w:spacing w:before="80" w:after="80"/>
              <w:ind w:left="0"/>
            </w:pPr>
            <w:r>
              <w:t>Correo electrónico</w:t>
            </w:r>
          </w:p>
        </w:tc>
      </w:tr>
      <w:tr w:rsidR="002625AF" w14:paraId="5103F2BB" w14:textId="77777777">
        <w:trPr>
          <w:trHeight w:val="3402"/>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867FF" w14:textId="77777777" w:rsidR="002625AF" w:rsidRDefault="002E62F8">
            <w:pPr>
              <w:spacing w:before="80" w:after="80"/>
              <w:ind w:left="0"/>
            </w:pPr>
            <w:r>
              <w:lastRenderedPageBreak/>
              <w:t>16</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9D6B" w14:textId="77777777" w:rsidR="002625AF" w:rsidRDefault="002E62F8">
            <w:pPr>
              <w:spacing w:before="80" w:after="80"/>
              <w:ind w:left="0" w:firstLine="15"/>
            </w:pPr>
            <w:r>
              <w:t>Enviar la información para creación o modificación de estructura en la GDB y carga de datos.</w:t>
            </w:r>
          </w:p>
          <w:p w14:paraId="61A5EE68" w14:textId="77777777" w:rsidR="002625AF" w:rsidRDefault="002E62F8">
            <w:pPr>
              <w:spacing w:before="80" w:after="80"/>
              <w:ind w:left="0" w:firstLine="15"/>
            </w:pPr>
            <w:r>
              <w:t>La información a remitir es el archivo con estructura implementada de la información geográfica junto con los datos geográficos o alfanuméricos para evaluación de calidad.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7F222" w14:textId="77777777" w:rsidR="002625AF" w:rsidRDefault="002E62F8">
            <w:pPr>
              <w:spacing w:before="80" w:after="80"/>
              <w:ind w:left="0"/>
              <w:jc w:val="center"/>
            </w:pPr>
            <w:r>
              <w:t>Funcionario / delegado / con funciones de administrador SIG de la GDB.</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E0D5"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244E4D75" w14:textId="77777777" w:rsidR="002625AF" w:rsidRDefault="002E62F8">
            <w:pPr>
              <w:pBdr>
                <w:top w:val="nil"/>
                <w:left w:val="nil"/>
                <w:bottom w:val="nil"/>
                <w:right w:val="nil"/>
                <w:between w:val="nil"/>
              </w:pBdr>
              <w:spacing w:before="80" w:after="80"/>
              <w:ind w:left="0"/>
            </w:pPr>
            <w:r>
              <w:t xml:space="preserve">Instructivo vigente construcción de catálogo de objetos y de representación </w:t>
            </w:r>
          </w:p>
        </w:tc>
        <w:tc>
          <w:tcPr>
            <w:tcW w:w="2145" w:type="dxa"/>
            <w:tcBorders>
              <w:top w:val="single" w:sz="4" w:space="0" w:color="000000"/>
              <w:left w:val="single" w:sz="4" w:space="0" w:color="000000"/>
              <w:bottom w:val="single" w:sz="4" w:space="0" w:color="000000"/>
              <w:right w:val="single" w:sz="4" w:space="0" w:color="000000"/>
            </w:tcBorders>
            <w:vAlign w:val="center"/>
          </w:tcPr>
          <w:p w14:paraId="6AFE4191" w14:textId="77777777" w:rsidR="002625AF" w:rsidRDefault="002E62F8">
            <w:pPr>
              <w:spacing w:before="80" w:after="80"/>
              <w:ind w:left="0"/>
            </w:pPr>
            <w:r>
              <w:t>Seguimiento caso GLPI</w:t>
            </w:r>
          </w:p>
          <w:p w14:paraId="37263D21" w14:textId="77777777" w:rsidR="002625AF" w:rsidRDefault="002E62F8">
            <w:pPr>
              <w:spacing w:before="80" w:after="80"/>
              <w:ind w:left="0"/>
            </w:pPr>
            <w:r>
              <w:t xml:space="preserve">Correo electrónico. </w:t>
            </w:r>
          </w:p>
        </w:tc>
      </w:tr>
      <w:tr w:rsidR="002625AF" w14:paraId="027C62E2" w14:textId="77777777">
        <w:trPr>
          <w:trHeight w:val="63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3BE50" w14:textId="77777777" w:rsidR="002625AF" w:rsidRDefault="002E62F8">
            <w:pPr>
              <w:spacing w:before="80" w:after="80"/>
              <w:ind w:left="0"/>
            </w:pPr>
            <w:r>
              <w:t>17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B664" w14:textId="77777777" w:rsidR="002625AF" w:rsidRDefault="002E62F8">
            <w:pPr>
              <w:spacing w:before="80" w:after="80"/>
              <w:ind w:left="0" w:firstLine="15"/>
            </w:pPr>
            <w:r>
              <w:t>Validar el esquema o réplica.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9DE10" w14:textId="77777777" w:rsidR="002625AF" w:rsidRDefault="002E62F8">
            <w:pPr>
              <w:spacing w:before="80" w:after="80"/>
              <w:ind w:left="0"/>
              <w:jc w:val="center"/>
            </w:pPr>
            <w:r>
              <w:t>Funcionario / delegado / con funciones Arquitecto del sistema de información</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8ED73"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16B9FBE5" w14:textId="77777777" w:rsidR="002625AF" w:rsidRDefault="002625AF">
            <w:pPr>
              <w:pBdr>
                <w:top w:val="nil"/>
                <w:left w:val="nil"/>
                <w:bottom w:val="nil"/>
                <w:right w:val="nil"/>
                <w:between w:val="nil"/>
              </w:pBdr>
              <w:spacing w:before="80" w:after="80"/>
              <w:ind w:left="0"/>
            </w:pPr>
          </w:p>
          <w:p w14:paraId="78012C9F" w14:textId="5039851A" w:rsidR="002625AF" w:rsidRDefault="002E62F8">
            <w:pPr>
              <w:pBdr>
                <w:top w:val="nil"/>
                <w:left w:val="nil"/>
                <w:bottom w:val="nil"/>
                <w:right w:val="nil"/>
                <w:between w:val="nil"/>
              </w:pBdr>
              <w:spacing w:before="80" w:after="80"/>
              <w:ind w:left="0"/>
            </w:pPr>
            <w:r>
              <w:t xml:space="preserve">Instructivo </w:t>
            </w:r>
            <w:r w:rsidR="00F80EE1">
              <w:t>vigente construcción</w:t>
            </w:r>
            <w:r>
              <w:t xml:space="preserve"> de catálogo de objetos y de representación</w:t>
            </w:r>
            <w:r>
              <w:rPr>
                <w:highlight w:val="yellow"/>
              </w:rPr>
              <w:t xml:space="preserve"> </w:t>
            </w:r>
          </w:p>
        </w:tc>
        <w:tc>
          <w:tcPr>
            <w:tcW w:w="2145" w:type="dxa"/>
            <w:tcBorders>
              <w:top w:val="single" w:sz="4" w:space="0" w:color="000000"/>
              <w:left w:val="single" w:sz="4" w:space="0" w:color="000000"/>
              <w:bottom w:val="single" w:sz="4" w:space="0" w:color="000000"/>
              <w:right w:val="single" w:sz="4" w:space="0" w:color="000000"/>
            </w:tcBorders>
            <w:vAlign w:val="center"/>
          </w:tcPr>
          <w:p w14:paraId="6019C4F3" w14:textId="77777777" w:rsidR="002625AF" w:rsidRDefault="002E62F8">
            <w:pPr>
              <w:spacing w:before="80" w:after="80"/>
              <w:ind w:left="0"/>
            </w:pPr>
            <w:r>
              <w:t>Seguimiento caso GLPI.</w:t>
            </w:r>
          </w:p>
          <w:p w14:paraId="57A57B69" w14:textId="77777777" w:rsidR="002625AF" w:rsidRDefault="002E62F8">
            <w:pPr>
              <w:spacing w:before="80" w:after="80"/>
              <w:ind w:left="0"/>
            </w:pPr>
            <w:r>
              <w:t>Correo electrónico.</w:t>
            </w:r>
          </w:p>
        </w:tc>
      </w:tr>
      <w:tr w:rsidR="002625AF" w14:paraId="762084FB"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359D" w14:textId="77777777" w:rsidR="002625AF" w:rsidRDefault="002E62F8">
            <w:pPr>
              <w:spacing w:before="80" w:after="80"/>
              <w:ind w:left="0"/>
            </w:pPr>
            <w:r>
              <w:t>18</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7CD1C" w14:textId="77777777" w:rsidR="002625AF" w:rsidRDefault="002E62F8">
            <w:pPr>
              <w:spacing w:before="80" w:after="80"/>
              <w:ind w:left="0"/>
            </w:pPr>
            <w:r>
              <w:t>Generar o editar la estructura en la GDB corporativa de acuerdo al Catálogo de Objetos aprobado.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8C81" w14:textId="77777777" w:rsidR="002625AF" w:rsidRDefault="002E62F8">
            <w:pPr>
              <w:spacing w:before="80" w:after="80"/>
              <w:ind w:left="0"/>
              <w:jc w:val="left"/>
            </w:pPr>
            <w:r>
              <w:t>Funcionario / delegado / con funciones de Arquitecto de información geográfica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08D4"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5072904C" w14:textId="77777777" w:rsidR="002625AF" w:rsidRDefault="002E62F8">
            <w:pPr>
              <w:pBdr>
                <w:top w:val="nil"/>
                <w:left w:val="nil"/>
                <w:bottom w:val="nil"/>
                <w:right w:val="nil"/>
                <w:between w:val="nil"/>
              </w:pBdr>
              <w:spacing w:before="80" w:after="80"/>
              <w:ind w:left="0"/>
            </w:pPr>
            <w:r>
              <w:t xml:space="preserve">Instructivo vigente construcción de catálogo de objetos y de representación </w:t>
            </w:r>
          </w:p>
        </w:tc>
        <w:tc>
          <w:tcPr>
            <w:tcW w:w="2145" w:type="dxa"/>
            <w:tcBorders>
              <w:top w:val="single" w:sz="4" w:space="0" w:color="000000"/>
              <w:left w:val="single" w:sz="4" w:space="0" w:color="000000"/>
              <w:bottom w:val="single" w:sz="4" w:space="0" w:color="000000"/>
              <w:right w:val="single" w:sz="4" w:space="0" w:color="000000"/>
            </w:tcBorders>
            <w:vAlign w:val="center"/>
          </w:tcPr>
          <w:p w14:paraId="561680EF" w14:textId="77777777" w:rsidR="002625AF" w:rsidRDefault="002E62F8">
            <w:pPr>
              <w:spacing w:before="80" w:after="80"/>
              <w:ind w:left="0" w:hanging="60"/>
            </w:pPr>
            <w:r>
              <w:t>Esquema en Base de datos institucional implementada, editada.</w:t>
            </w:r>
          </w:p>
          <w:p w14:paraId="385D3C0C" w14:textId="77777777" w:rsidR="002625AF" w:rsidRDefault="002E62F8">
            <w:pPr>
              <w:spacing w:before="80" w:after="80"/>
              <w:ind w:left="0"/>
            </w:pPr>
            <w:r>
              <w:t>Seguimiento caso GLPI.</w:t>
            </w:r>
          </w:p>
          <w:p w14:paraId="6BD56F6C" w14:textId="77777777" w:rsidR="002625AF" w:rsidRDefault="002E62F8">
            <w:pPr>
              <w:spacing w:before="80" w:after="80"/>
              <w:ind w:left="0"/>
            </w:pPr>
            <w:r>
              <w:t>Correo electrónico.</w:t>
            </w:r>
          </w:p>
        </w:tc>
      </w:tr>
      <w:tr w:rsidR="002625AF" w14:paraId="6E389A35"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A9009" w14:textId="77777777" w:rsidR="002625AF" w:rsidRDefault="002E62F8">
            <w:pPr>
              <w:spacing w:before="80" w:after="80"/>
              <w:ind w:left="0"/>
            </w:pPr>
            <w:r>
              <w:t>19</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970A" w14:textId="77777777" w:rsidR="002625AF" w:rsidRDefault="002E62F8">
            <w:pPr>
              <w:spacing w:before="80" w:after="80"/>
              <w:ind w:left="0" w:firstLine="15"/>
            </w:pPr>
            <w:r>
              <w:t>Cargar la información geográfica en estructura generada en GDB corporativa</w:t>
            </w:r>
          </w:p>
          <w:p w14:paraId="2B733872" w14:textId="77777777" w:rsidR="002625AF" w:rsidRDefault="002E62F8">
            <w:pPr>
              <w:spacing w:before="80" w:after="80"/>
              <w:ind w:left="0" w:firstLine="15"/>
            </w:pPr>
            <w:r>
              <w:lastRenderedPageBreak/>
              <w:t>¿El cargue de los datos fue exitoso?,</w:t>
            </w:r>
          </w:p>
          <w:p w14:paraId="7E4930C5" w14:textId="77777777" w:rsidR="002625AF" w:rsidRDefault="002E62F8">
            <w:pPr>
              <w:spacing w:before="80" w:after="80"/>
              <w:ind w:left="0" w:firstLine="15"/>
              <w:rPr>
                <w:highlight w:val="white"/>
              </w:rPr>
            </w:pPr>
            <w:r>
              <w:rPr>
                <w:b/>
              </w:rPr>
              <w:t xml:space="preserve">SI: </w:t>
            </w:r>
            <w:r>
              <w:t>Continuar con la activida</w:t>
            </w:r>
            <w:r>
              <w:rPr>
                <w:highlight w:val="white"/>
              </w:rPr>
              <w:t>d 20.</w:t>
            </w:r>
          </w:p>
          <w:p w14:paraId="58E10115" w14:textId="77777777" w:rsidR="002625AF" w:rsidRDefault="002E62F8">
            <w:pPr>
              <w:spacing w:before="80" w:after="80"/>
              <w:ind w:left="0" w:firstLine="15"/>
              <w:rPr>
                <w:highlight w:val="white"/>
              </w:rPr>
            </w:pPr>
            <w:r>
              <w:rPr>
                <w:b/>
                <w:highlight w:val="white"/>
              </w:rPr>
              <w:t xml:space="preserve">NO: </w:t>
            </w:r>
            <w:r>
              <w:rPr>
                <w:highlight w:val="white"/>
              </w:rPr>
              <w:t>Regresar a actividad 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64DC" w14:textId="77777777" w:rsidR="002625AF" w:rsidRDefault="002E62F8">
            <w:pPr>
              <w:spacing w:before="80" w:after="80"/>
              <w:ind w:left="0"/>
              <w:jc w:val="center"/>
            </w:pPr>
            <w:r>
              <w:lastRenderedPageBreak/>
              <w:t xml:space="preserve">Funcionario / delegado / con funciones de Arquitecto de </w:t>
            </w:r>
            <w:r>
              <w:lastRenderedPageBreak/>
              <w:t>información geográfica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12AC7" w14:textId="77777777" w:rsidR="002625AF" w:rsidRDefault="002E62F8">
            <w:pPr>
              <w:pBdr>
                <w:top w:val="nil"/>
                <w:left w:val="nil"/>
                <w:bottom w:val="nil"/>
                <w:right w:val="nil"/>
                <w:between w:val="nil"/>
              </w:pBdr>
              <w:spacing w:before="80" w:after="80"/>
              <w:ind w:left="0"/>
            </w:pPr>
            <w:r>
              <w:lastRenderedPageBreak/>
              <w:t xml:space="preserve">Instructivo vigente generación y almacenamiento de información en la base </w:t>
            </w:r>
            <w:r>
              <w:lastRenderedPageBreak/>
              <w:t xml:space="preserve">de datos geográfica (GDB) </w:t>
            </w:r>
          </w:p>
          <w:p w14:paraId="6E8312D8" w14:textId="77777777" w:rsidR="002625AF" w:rsidRDefault="002E62F8">
            <w:pPr>
              <w:pBdr>
                <w:top w:val="nil"/>
                <w:left w:val="nil"/>
                <w:bottom w:val="nil"/>
                <w:right w:val="nil"/>
                <w:between w:val="nil"/>
              </w:pBdr>
              <w:spacing w:before="80" w:after="80"/>
              <w:ind w:left="0"/>
            </w:pPr>
            <w:r>
              <w:t xml:space="preserve">Instructivo vigente construcción de catálogo de objetos y de representación </w:t>
            </w:r>
          </w:p>
          <w:p w14:paraId="3576E0BB" w14:textId="77777777" w:rsidR="002625AF" w:rsidRDefault="002625AF">
            <w:pPr>
              <w:pBdr>
                <w:top w:val="nil"/>
                <w:left w:val="nil"/>
                <w:bottom w:val="nil"/>
                <w:right w:val="nil"/>
                <w:between w:val="nil"/>
              </w:pBdr>
              <w:spacing w:before="80" w:after="80"/>
              <w:ind w:left="0"/>
            </w:pPr>
          </w:p>
        </w:tc>
        <w:tc>
          <w:tcPr>
            <w:tcW w:w="2145" w:type="dxa"/>
            <w:tcBorders>
              <w:top w:val="single" w:sz="4" w:space="0" w:color="000000"/>
              <w:left w:val="single" w:sz="4" w:space="0" w:color="000000"/>
              <w:bottom w:val="single" w:sz="4" w:space="0" w:color="000000"/>
              <w:right w:val="single" w:sz="4" w:space="0" w:color="000000"/>
            </w:tcBorders>
            <w:vAlign w:val="center"/>
          </w:tcPr>
          <w:p w14:paraId="2C982DF1" w14:textId="77777777" w:rsidR="002625AF" w:rsidRDefault="002E62F8">
            <w:pPr>
              <w:spacing w:before="80" w:after="80"/>
              <w:ind w:left="0" w:hanging="60"/>
            </w:pPr>
            <w:r>
              <w:lastRenderedPageBreak/>
              <w:t>Carga de información en esquema en Base de datos institucional implementada, editad.</w:t>
            </w:r>
          </w:p>
          <w:p w14:paraId="65273F61" w14:textId="77777777" w:rsidR="002625AF" w:rsidRDefault="002E62F8">
            <w:pPr>
              <w:spacing w:before="80" w:after="80"/>
              <w:ind w:left="0" w:hanging="60"/>
            </w:pPr>
            <w:r>
              <w:lastRenderedPageBreak/>
              <w:t>Seguimiento caso GLPI</w:t>
            </w:r>
          </w:p>
          <w:p w14:paraId="2DB75B5C" w14:textId="77777777" w:rsidR="002625AF" w:rsidRDefault="002E62F8">
            <w:pPr>
              <w:spacing w:before="80" w:after="80"/>
              <w:ind w:left="0" w:hanging="60"/>
            </w:pPr>
            <w:r>
              <w:t>Correo electrónico.</w:t>
            </w:r>
          </w:p>
        </w:tc>
      </w:tr>
      <w:tr w:rsidR="002625AF" w14:paraId="7502CD08"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0CF87" w14:textId="77777777" w:rsidR="002625AF" w:rsidRDefault="002E62F8">
            <w:pPr>
              <w:spacing w:before="80" w:after="80"/>
              <w:ind w:left="0"/>
            </w:pPr>
            <w:r>
              <w:lastRenderedPageBreak/>
              <w:t>20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33A7" w14:textId="77777777" w:rsidR="002625AF" w:rsidRDefault="002E62F8">
            <w:pPr>
              <w:spacing w:before="80" w:after="80"/>
              <w:ind w:left="0" w:firstLine="15"/>
            </w:pPr>
            <w:r>
              <w:t>El requerimiento incluye creación y publicación de servicio de web geográfico</w:t>
            </w:r>
          </w:p>
          <w:p w14:paraId="37185DB1" w14:textId="77777777" w:rsidR="002625AF" w:rsidRDefault="002E62F8">
            <w:pPr>
              <w:spacing w:before="80" w:after="80"/>
              <w:ind w:left="0" w:firstLine="15"/>
            </w:pPr>
            <w:r>
              <w:t>¿La capa aplica para publicación en servicio?</w:t>
            </w:r>
          </w:p>
          <w:p w14:paraId="3CCF28D7" w14:textId="77777777" w:rsidR="002625AF" w:rsidRDefault="002625AF">
            <w:pPr>
              <w:spacing w:before="80" w:after="80"/>
              <w:ind w:left="0" w:firstLine="15"/>
              <w:rPr>
                <w:b/>
              </w:rPr>
            </w:pPr>
          </w:p>
          <w:p w14:paraId="725E9C44" w14:textId="77777777" w:rsidR="002625AF" w:rsidRDefault="002E62F8">
            <w:pPr>
              <w:spacing w:before="80" w:after="80"/>
              <w:ind w:left="0" w:firstLine="15"/>
            </w:pPr>
            <w:r>
              <w:rPr>
                <w:b/>
              </w:rPr>
              <w:t xml:space="preserve">SI: </w:t>
            </w:r>
            <w:r>
              <w:t>Continuar con la actividad 21.</w:t>
            </w:r>
          </w:p>
          <w:p w14:paraId="329DC694" w14:textId="77777777" w:rsidR="002625AF" w:rsidRDefault="002E62F8">
            <w:pPr>
              <w:spacing w:before="80" w:after="80"/>
              <w:ind w:left="0" w:firstLine="15"/>
            </w:pPr>
            <w:r>
              <w:rPr>
                <w:b/>
              </w:rPr>
              <w:t xml:space="preserve">NO: </w:t>
            </w:r>
            <w:r>
              <w:t>Continuar con la actividad 25.</w:t>
            </w:r>
          </w:p>
          <w:p w14:paraId="69D7E891" w14:textId="77777777" w:rsidR="002625AF" w:rsidRDefault="002625AF">
            <w:pPr>
              <w:spacing w:before="80" w:after="80"/>
              <w:ind w:left="0" w:firstLine="15"/>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1E37C" w14:textId="77777777" w:rsidR="002625AF" w:rsidRDefault="002E62F8">
            <w:pPr>
              <w:spacing w:before="80" w:after="80"/>
              <w:ind w:left="0"/>
              <w:jc w:val="center"/>
            </w:pPr>
            <w:r>
              <w:t>Funcionario / delegado / con funciones Arquitecto del sistema de información</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D999" w14:textId="77777777" w:rsidR="002625AF" w:rsidRDefault="002E62F8">
            <w:pPr>
              <w:pBdr>
                <w:top w:val="nil"/>
                <w:left w:val="nil"/>
                <w:bottom w:val="nil"/>
                <w:right w:val="nil"/>
                <w:between w:val="nil"/>
              </w:pBdr>
              <w:spacing w:before="80" w:after="80"/>
              <w:ind w:left="0"/>
            </w:pPr>
            <w:r>
              <w:t>Lineamientos vigentes de gestión y cargue de información AGOL</w:t>
            </w:r>
          </w:p>
        </w:tc>
        <w:tc>
          <w:tcPr>
            <w:tcW w:w="2145" w:type="dxa"/>
            <w:tcBorders>
              <w:top w:val="single" w:sz="4" w:space="0" w:color="000000"/>
              <w:left w:val="single" w:sz="4" w:space="0" w:color="000000"/>
              <w:bottom w:val="single" w:sz="4" w:space="0" w:color="000000"/>
              <w:right w:val="single" w:sz="4" w:space="0" w:color="000000"/>
            </w:tcBorders>
            <w:vAlign w:val="center"/>
          </w:tcPr>
          <w:p w14:paraId="14289C59" w14:textId="77777777" w:rsidR="002625AF" w:rsidRDefault="002E62F8">
            <w:pPr>
              <w:spacing w:before="80" w:after="80"/>
              <w:ind w:left="0"/>
            </w:pPr>
            <w:r>
              <w:t>Implementación de simbología y utilización de archivo LYR</w:t>
            </w:r>
          </w:p>
        </w:tc>
      </w:tr>
      <w:tr w:rsidR="002625AF" w14:paraId="19C58DD5"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AFC9" w14:textId="77777777" w:rsidR="002625AF" w:rsidRDefault="002E62F8">
            <w:pPr>
              <w:spacing w:before="80" w:after="80"/>
              <w:ind w:left="0"/>
            </w:pPr>
            <w:r>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45981" w14:textId="77777777" w:rsidR="002625AF" w:rsidRDefault="002E62F8">
            <w:pPr>
              <w:spacing w:before="80" w:after="80"/>
              <w:ind w:left="0" w:firstLine="15"/>
            </w:pPr>
            <w:r>
              <w:t>Generar o editar un servicio Web geográfico de acuerdo al Catálogo de Representación aprobado.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9F80" w14:textId="77777777" w:rsidR="002625AF" w:rsidRDefault="002E62F8">
            <w:pPr>
              <w:spacing w:before="80" w:after="80"/>
              <w:ind w:left="0"/>
              <w:jc w:val="center"/>
            </w:pPr>
            <w:r>
              <w:t>Funcionario / delegado / con funciones Arquitecto del sistema de información</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D23B" w14:textId="77777777" w:rsidR="002625AF" w:rsidRDefault="002E62F8">
            <w:pPr>
              <w:pBdr>
                <w:top w:val="nil"/>
                <w:left w:val="nil"/>
                <w:bottom w:val="nil"/>
                <w:right w:val="nil"/>
                <w:between w:val="nil"/>
              </w:pBdr>
              <w:spacing w:before="80" w:after="80"/>
              <w:ind w:left="0"/>
            </w:pPr>
            <w:r>
              <w:t>Lineamientos vigentes de gestión y cargue de información AGOL</w:t>
            </w:r>
          </w:p>
        </w:tc>
        <w:tc>
          <w:tcPr>
            <w:tcW w:w="2145" w:type="dxa"/>
            <w:tcBorders>
              <w:top w:val="single" w:sz="4" w:space="0" w:color="000000"/>
              <w:left w:val="single" w:sz="4" w:space="0" w:color="000000"/>
              <w:bottom w:val="single" w:sz="4" w:space="0" w:color="000000"/>
              <w:right w:val="single" w:sz="4" w:space="0" w:color="000000"/>
            </w:tcBorders>
            <w:vAlign w:val="center"/>
          </w:tcPr>
          <w:p w14:paraId="7BEF0E60" w14:textId="77777777" w:rsidR="002625AF" w:rsidRDefault="002E62F8">
            <w:pPr>
              <w:spacing w:before="80" w:after="80"/>
              <w:ind w:left="0"/>
            </w:pPr>
            <w:r>
              <w:t xml:space="preserve">Generación en   estándares OGC (Open </w:t>
            </w:r>
            <w:proofErr w:type="spellStart"/>
            <w:r>
              <w:t>Geospatial</w:t>
            </w:r>
            <w:proofErr w:type="spellEnd"/>
            <w:r>
              <w:t xml:space="preserve"> </w:t>
            </w:r>
            <w:proofErr w:type="spellStart"/>
            <w:r>
              <w:t>Consortium</w:t>
            </w:r>
            <w:proofErr w:type="spellEnd"/>
            <w:r>
              <w:t>), tipo REST (ESRI), WMS y WFS</w:t>
            </w:r>
          </w:p>
          <w:p w14:paraId="1D077D20" w14:textId="77777777" w:rsidR="002625AF" w:rsidRDefault="002625AF">
            <w:pPr>
              <w:spacing w:before="80" w:after="80"/>
              <w:ind w:left="0"/>
            </w:pPr>
          </w:p>
          <w:p w14:paraId="4357FF07" w14:textId="77777777" w:rsidR="002625AF" w:rsidRDefault="002E62F8">
            <w:pPr>
              <w:spacing w:before="80" w:after="80"/>
              <w:ind w:left="0"/>
              <w:rPr>
                <w:highlight w:val="yellow"/>
              </w:rPr>
            </w:pPr>
            <w:r>
              <w:t>Registro en el Formato de Catálogo de Representación o símbolos</w:t>
            </w:r>
          </w:p>
          <w:p w14:paraId="21DF978C" w14:textId="77777777" w:rsidR="002625AF" w:rsidRDefault="002625AF">
            <w:pPr>
              <w:spacing w:before="80" w:after="80"/>
              <w:ind w:left="0"/>
            </w:pPr>
          </w:p>
        </w:tc>
      </w:tr>
      <w:tr w:rsidR="002625AF" w14:paraId="15FE9557"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F227" w14:textId="77777777" w:rsidR="002625AF" w:rsidRDefault="002E62F8">
            <w:pPr>
              <w:spacing w:before="80" w:after="80"/>
              <w:ind w:left="0"/>
            </w:pPr>
            <w:r>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B0D6" w14:textId="77777777" w:rsidR="002625AF" w:rsidRDefault="002E62F8">
            <w:pPr>
              <w:spacing w:before="80" w:after="80"/>
              <w:ind w:left="0" w:firstLine="15"/>
            </w:pPr>
            <w:r>
              <w:t>El requerimiento incluye vincularlo al portal de datos abiertos.</w:t>
            </w:r>
          </w:p>
          <w:p w14:paraId="2A18E673" w14:textId="77777777" w:rsidR="002625AF" w:rsidRDefault="002E62F8">
            <w:pPr>
              <w:spacing w:before="80" w:after="80"/>
              <w:ind w:left="0" w:firstLine="15"/>
            </w:pPr>
            <w:r>
              <w:t>¿Incluir servicio en portal de datos abiertos PNNC?</w:t>
            </w:r>
          </w:p>
          <w:p w14:paraId="184D820D" w14:textId="77777777" w:rsidR="002625AF" w:rsidRDefault="002625AF">
            <w:pPr>
              <w:spacing w:before="80" w:after="80"/>
              <w:ind w:left="0" w:firstLine="15"/>
            </w:pPr>
          </w:p>
          <w:p w14:paraId="7082F001" w14:textId="77777777" w:rsidR="002625AF" w:rsidRDefault="002E62F8">
            <w:pPr>
              <w:spacing w:before="80" w:after="80"/>
              <w:ind w:left="0" w:firstLine="15"/>
              <w:rPr>
                <w:highlight w:val="white"/>
              </w:rPr>
            </w:pPr>
            <w:r>
              <w:rPr>
                <w:b/>
              </w:rPr>
              <w:t xml:space="preserve">SI: </w:t>
            </w:r>
            <w:r>
              <w:t>Continuar</w:t>
            </w:r>
            <w:r>
              <w:rPr>
                <w:highlight w:val="white"/>
              </w:rPr>
              <w:t xml:space="preserve"> con la actividad 23.</w:t>
            </w:r>
          </w:p>
          <w:p w14:paraId="6A3E5AE9" w14:textId="77777777" w:rsidR="002625AF" w:rsidRDefault="002E62F8">
            <w:pPr>
              <w:spacing w:before="80" w:after="80"/>
              <w:ind w:left="0" w:firstLine="15"/>
              <w:rPr>
                <w:highlight w:val="white"/>
              </w:rPr>
            </w:pPr>
            <w:r>
              <w:rPr>
                <w:b/>
                <w:highlight w:val="white"/>
              </w:rPr>
              <w:t xml:space="preserve">NO: </w:t>
            </w:r>
            <w:r>
              <w:rPr>
                <w:highlight w:val="white"/>
              </w:rPr>
              <w:t>Continuar con la actividad 24.</w:t>
            </w:r>
          </w:p>
          <w:p w14:paraId="753282EB" w14:textId="77777777" w:rsidR="002625AF" w:rsidRDefault="002625AF">
            <w:pPr>
              <w:spacing w:before="80" w:after="80"/>
              <w:ind w:left="0" w:firstLine="15"/>
              <w:rPr>
                <w:highlight w:val="whit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56F41" w14:textId="77777777" w:rsidR="002625AF" w:rsidRDefault="002E62F8">
            <w:pPr>
              <w:spacing w:before="80" w:after="80"/>
              <w:ind w:left="0"/>
              <w:jc w:val="center"/>
            </w:pPr>
            <w:r>
              <w:t>Funcionario / delegado / con funciones Arquitecto del sistema de información</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CA15" w14:textId="77777777" w:rsidR="002625AF" w:rsidRDefault="002E62F8">
            <w:pPr>
              <w:pBdr>
                <w:top w:val="nil"/>
                <w:left w:val="nil"/>
                <w:bottom w:val="nil"/>
                <w:right w:val="nil"/>
                <w:between w:val="nil"/>
              </w:pBdr>
              <w:spacing w:before="80" w:after="80"/>
              <w:ind w:left="0"/>
            </w:pPr>
            <w:r>
              <w:t>Lineamientos vigentes de gestión y cargue de información AGOL</w:t>
            </w:r>
          </w:p>
        </w:tc>
        <w:tc>
          <w:tcPr>
            <w:tcW w:w="2145" w:type="dxa"/>
            <w:tcBorders>
              <w:top w:val="single" w:sz="4" w:space="0" w:color="000000"/>
              <w:left w:val="single" w:sz="4" w:space="0" w:color="000000"/>
              <w:bottom w:val="single" w:sz="4" w:space="0" w:color="000000"/>
              <w:right w:val="single" w:sz="4" w:space="0" w:color="000000"/>
            </w:tcBorders>
            <w:vAlign w:val="center"/>
          </w:tcPr>
          <w:p w14:paraId="286A6DAF" w14:textId="77777777" w:rsidR="002625AF" w:rsidRDefault="002E62F8">
            <w:pPr>
              <w:spacing w:before="80" w:after="80"/>
              <w:ind w:left="0"/>
              <w:jc w:val="center"/>
            </w:pPr>
            <w:r>
              <w:t>N.A.</w:t>
            </w:r>
          </w:p>
        </w:tc>
      </w:tr>
      <w:tr w:rsidR="002625AF" w14:paraId="1F2CFBCA" w14:textId="77777777">
        <w:trPr>
          <w:trHeight w:val="198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3D803" w14:textId="77777777" w:rsidR="002625AF" w:rsidRDefault="002E62F8">
            <w:pPr>
              <w:spacing w:before="80" w:after="80"/>
              <w:ind w:left="0"/>
            </w:pPr>
            <w:r>
              <w:lastRenderedPageBreak/>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2C7C7" w14:textId="77777777" w:rsidR="002625AF" w:rsidRDefault="002E62F8">
            <w:pPr>
              <w:spacing w:before="80" w:after="80"/>
              <w:ind w:left="0" w:firstLine="15"/>
            </w:pPr>
            <w:r>
              <w:t>Indexar en plataforma de datos abiertos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EB38" w14:textId="77777777" w:rsidR="002625AF" w:rsidRDefault="002E62F8">
            <w:pPr>
              <w:spacing w:before="80" w:after="80"/>
              <w:ind w:left="0"/>
              <w:jc w:val="center"/>
            </w:pPr>
            <w:r>
              <w:t>Funcionario / delegado / con funciones Arquitecto del sistema de información</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9996" w14:textId="77777777" w:rsidR="002625AF" w:rsidRDefault="002E62F8">
            <w:pPr>
              <w:spacing w:before="80" w:after="80"/>
              <w:ind w:left="0"/>
            </w:pPr>
            <w:r>
              <w:t>Lineamientos vigentes de gestión y cargue de información AGOL</w:t>
            </w:r>
          </w:p>
        </w:tc>
        <w:tc>
          <w:tcPr>
            <w:tcW w:w="2145" w:type="dxa"/>
            <w:tcBorders>
              <w:top w:val="single" w:sz="4" w:space="0" w:color="000000"/>
              <w:left w:val="single" w:sz="4" w:space="0" w:color="000000"/>
              <w:bottom w:val="single" w:sz="4" w:space="0" w:color="000000"/>
              <w:right w:val="single" w:sz="4" w:space="0" w:color="000000"/>
            </w:tcBorders>
            <w:vAlign w:val="center"/>
          </w:tcPr>
          <w:p w14:paraId="3FC2EBF4" w14:textId="77777777" w:rsidR="002625AF" w:rsidRDefault="002E62F8">
            <w:pPr>
              <w:spacing w:before="80" w:after="80"/>
              <w:ind w:left="0"/>
            </w:pPr>
            <w:r>
              <w:t>Seguimiento caso GLPI.</w:t>
            </w:r>
          </w:p>
          <w:p w14:paraId="33E2CF07" w14:textId="77777777" w:rsidR="002625AF" w:rsidRDefault="002E62F8">
            <w:pPr>
              <w:spacing w:before="80" w:after="80"/>
              <w:ind w:left="0"/>
            </w:pPr>
            <w:r>
              <w:t>Correo electrónico.</w:t>
            </w:r>
          </w:p>
        </w:tc>
      </w:tr>
      <w:tr w:rsidR="002625AF" w14:paraId="308DD8EB" w14:textId="77777777">
        <w:trPr>
          <w:trHeight w:val="198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4295C" w14:textId="77777777" w:rsidR="002625AF" w:rsidRDefault="002E62F8">
            <w:pPr>
              <w:spacing w:before="80" w:after="80"/>
              <w:ind w:left="0"/>
            </w:pPr>
            <w:r>
              <w:t>24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7202" w14:textId="77777777" w:rsidR="002625AF" w:rsidRDefault="002E62F8">
            <w:pPr>
              <w:spacing w:before="80" w:after="80"/>
              <w:ind w:left="0" w:firstLine="15"/>
            </w:pPr>
            <w:r>
              <w:t>Publicar servicio web Geográfico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98A6D" w14:textId="77777777" w:rsidR="002625AF" w:rsidRDefault="002E62F8">
            <w:pPr>
              <w:spacing w:before="80" w:after="80"/>
              <w:ind w:left="0"/>
              <w:jc w:val="center"/>
            </w:pPr>
            <w:r>
              <w:t>Funcionario / delegado / con funciones Arquitecto del sistema de información</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26F5" w14:textId="77777777" w:rsidR="002625AF" w:rsidRDefault="002E62F8">
            <w:pPr>
              <w:spacing w:before="80" w:after="80"/>
              <w:ind w:left="0"/>
            </w:pPr>
            <w:r>
              <w:t>Lineamientos vigentes de gestión y cargue de información AGOL</w:t>
            </w:r>
          </w:p>
        </w:tc>
        <w:tc>
          <w:tcPr>
            <w:tcW w:w="2145" w:type="dxa"/>
            <w:tcBorders>
              <w:top w:val="single" w:sz="4" w:space="0" w:color="000000"/>
              <w:left w:val="single" w:sz="4" w:space="0" w:color="000000"/>
              <w:bottom w:val="single" w:sz="4" w:space="0" w:color="000000"/>
              <w:right w:val="single" w:sz="4" w:space="0" w:color="000000"/>
            </w:tcBorders>
            <w:vAlign w:val="center"/>
          </w:tcPr>
          <w:p w14:paraId="459330B0" w14:textId="77777777" w:rsidR="002625AF" w:rsidRDefault="002E62F8">
            <w:pPr>
              <w:spacing w:before="80" w:after="80"/>
              <w:ind w:left="0"/>
            </w:pPr>
            <w:r>
              <w:t>Seguimiento caso GLPI.</w:t>
            </w:r>
          </w:p>
          <w:p w14:paraId="3ABFA5CE" w14:textId="77777777" w:rsidR="002625AF" w:rsidRDefault="002E62F8">
            <w:pPr>
              <w:spacing w:before="80" w:after="80"/>
              <w:ind w:left="0"/>
            </w:pPr>
            <w:r>
              <w:t>Correo electrónico.</w:t>
            </w:r>
          </w:p>
          <w:p w14:paraId="6548AFD1" w14:textId="77777777" w:rsidR="002625AF" w:rsidRDefault="002E62F8">
            <w:pPr>
              <w:spacing w:before="80" w:after="80"/>
              <w:ind w:left="0"/>
            </w:pPr>
            <w:r>
              <w:t>Link de publicación.</w:t>
            </w:r>
          </w:p>
        </w:tc>
      </w:tr>
      <w:tr w:rsidR="002625AF" w14:paraId="5BF6EC80"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69BD" w14:textId="77777777" w:rsidR="002625AF" w:rsidRDefault="002E62F8">
            <w:pPr>
              <w:spacing w:before="80" w:after="80"/>
              <w:ind w:left="0"/>
            </w:pPr>
            <w:r>
              <w:t>25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649C" w14:textId="345043BD" w:rsidR="002625AF" w:rsidRDefault="002E62F8">
            <w:pPr>
              <w:spacing w:before="80" w:after="80"/>
              <w:ind w:left="0" w:firstLine="15"/>
            </w:pPr>
            <w:r>
              <w:t>Informar el cargue</w:t>
            </w:r>
            <w:r w:rsidR="00D568E5">
              <w:t>,</w:t>
            </w:r>
            <w:r>
              <w:t xml:space="preserve"> implementación y actualización en la GDB Corporativa</w:t>
            </w:r>
            <w:r w:rsidR="001E44EF">
              <w:t xml:space="preserve"> de la información actualizada </w:t>
            </w:r>
            <w:r w:rsidR="00403796" w:rsidRPr="00403796">
              <w:t>de capas tanto de las fuentes internas (</w:t>
            </w:r>
            <w:r w:rsidR="00222CD0">
              <w:t>p.ej.</w:t>
            </w:r>
            <w:r w:rsidR="00D568E5">
              <w:t xml:space="preserve"> </w:t>
            </w:r>
            <w:r w:rsidR="00403796" w:rsidRPr="00403796">
              <w:t>límites RUNAP, zonificación) como fuentes externas (IGAC</w:t>
            </w:r>
            <w:r w:rsidR="00222CD0">
              <w:t>, ANH, ANM, entre otras</w:t>
            </w:r>
            <w:r w:rsidR="00403796" w:rsidRPr="00403796">
              <w:t>)</w:t>
            </w:r>
            <w:r w:rsidR="00222CD0">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06C31" w14:textId="77777777" w:rsidR="002625AF" w:rsidRDefault="002E62F8">
            <w:pPr>
              <w:spacing w:before="80" w:after="80"/>
              <w:ind w:left="0"/>
              <w:jc w:val="center"/>
            </w:pPr>
            <w:r>
              <w:t>Funcionario / delegado / con funciones de administrador SIG de la GDB.</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3847E" w14:textId="77777777" w:rsidR="002625AF" w:rsidRDefault="002E62F8">
            <w:pPr>
              <w:pBdr>
                <w:top w:val="nil"/>
                <w:left w:val="nil"/>
                <w:bottom w:val="nil"/>
                <w:right w:val="nil"/>
                <w:between w:val="nil"/>
              </w:pBdr>
              <w:spacing w:before="80" w:after="80"/>
              <w:ind w:left="0"/>
            </w:pPr>
            <w:r>
              <w:t>Instructivo vigente generación y almacenamiento de información en la base de datos geográfica (GDB)</w:t>
            </w:r>
          </w:p>
          <w:p w14:paraId="094EB6CF" w14:textId="77777777" w:rsidR="002625AF" w:rsidRDefault="002E62F8">
            <w:pPr>
              <w:pBdr>
                <w:top w:val="nil"/>
                <w:left w:val="nil"/>
                <w:bottom w:val="nil"/>
                <w:right w:val="nil"/>
                <w:between w:val="nil"/>
              </w:pBdr>
              <w:spacing w:before="80" w:after="80"/>
              <w:ind w:left="0"/>
            </w:pPr>
            <w:r>
              <w:t xml:space="preserve">Instructivo vigente construcción de catálogo de objetos y de representación </w:t>
            </w:r>
          </w:p>
          <w:p w14:paraId="2BC7DF5E" w14:textId="77777777" w:rsidR="002625AF" w:rsidRDefault="002E62F8">
            <w:pPr>
              <w:pBdr>
                <w:top w:val="nil"/>
                <w:left w:val="nil"/>
                <w:bottom w:val="nil"/>
                <w:right w:val="nil"/>
                <w:between w:val="nil"/>
              </w:pBdr>
              <w:spacing w:before="80" w:after="80"/>
              <w:ind w:left="0"/>
            </w:pPr>
            <w:r>
              <w:t>Lineamientos vigentes de gestión y cargue de información AGOL</w:t>
            </w:r>
          </w:p>
        </w:tc>
        <w:tc>
          <w:tcPr>
            <w:tcW w:w="2145" w:type="dxa"/>
            <w:tcBorders>
              <w:top w:val="single" w:sz="4" w:space="0" w:color="000000"/>
              <w:left w:val="single" w:sz="4" w:space="0" w:color="000000"/>
              <w:bottom w:val="single" w:sz="4" w:space="0" w:color="000000"/>
              <w:right w:val="single" w:sz="4" w:space="0" w:color="000000"/>
            </w:tcBorders>
            <w:vAlign w:val="center"/>
          </w:tcPr>
          <w:p w14:paraId="2DD0ED85" w14:textId="77D90AA6" w:rsidR="002625AF" w:rsidRDefault="002E62F8">
            <w:pPr>
              <w:spacing w:before="80" w:after="80"/>
              <w:ind w:left="0"/>
            </w:pPr>
            <w:r>
              <w:t>Seguimiento o cierre caso GLPI</w:t>
            </w:r>
            <w:r w:rsidR="00C86A9A">
              <w:t>.</w:t>
            </w:r>
          </w:p>
          <w:p w14:paraId="4334CF06" w14:textId="40E3A260" w:rsidR="002625AF" w:rsidRDefault="002E62F8">
            <w:pPr>
              <w:spacing w:before="80" w:after="80"/>
              <w:ind w:left="0"/>
            </w:pPr>
            <w:r>
              <w:t>Correo electrónico</w:t>
            </w:r>
            <w:r w:rsidR="001E44EF">
              <w:t xml:space="preserve"> enviado a</w:t>
            </w:r>
            <w:r w:rsidR="00C86A9A">
              <w:t xml:space="preserve"> todos los</w:t>
            </w:r>
            <w:r w:rsidR="001E44EF">
              <w:t xml:space="preserve"> profesionales </w:t>
            </w:r>
            <w:r w:rsidR="00C86A9A">
              <w:t>SIG de la Entidad (Local, Territorial y nacional)</w:t>
            </w:r>
            <w:r w:rsidR="00DE1D73" w:rsidRPr="00403796">
              <w:t xml:space="preserve"> tanto de las fuentes internas (</w:t>
            </w:r>
            <w:r w:rsidR="00E60CE1">
              <w:t xml:space="preserve">p.ej. </w:t>
            </w:r>
            <w:r w:rsidR="00DE1D73" w:rsidRPr="00403796">
              <w:t>límites RUNAP, zonificación) como fuentes externas (IGAC</w:t>
            </w:r>
            <w:r w:rsidR="00222CD0">
              <w:t>, ANH, ANM, entre otras</w:t>
            </w:r>
            <w:r w:rsidR="00DE1D73" w:rsidRPr="00403796">
              <w:t>)</w:t>
            </w:r>
            <w:r w:rsidR="00C86A9A">
              <w:t>.</w:t>
            </w:r>
          </w:p>
        </w:tc>
      </w:tr>
      <w:tr w:rsidR="002625AF" w14:paraId="7A631846"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BC3BE" w14:textId="77777777" w:rsidR="002625AF" w:rsidRDefault="002E62F8">
            <w:pPr>
              <w:spacing w:before="80" w:after="80"/>
              <w:ind w:left="0"/>
            </w:pPr>
            <w:r>
              <w:t>26</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1050" w14:textId="77777777" w:rsidR="002625AF" w:rsidRDefault="002E62F8">
            <w:pPr>
              <w:spacing w:before="80" w:after="80"/>
              <w:ind w:left="0"/>
            </w:pPr>
            <w:r>
              <w:t>Validar contenido, conexión, publicación es correcto y conforme al requerimiento</w:t>
            </w:r>
          </w:p>
          <w:p w14:paraId="7A0BA10E" w14:textId="77777777" w:rsidR="002625AF" w:rsidRDefault="002625AF">
            <w:pPr>
              <w:spacing w:before="80" w:after="80"/>
              <w:ind w:left="0"/>
            </w:pPr>
          </w:p>
          <w:p w14:paraId="2B2E87AE" w14:textId="77777777" w:rsidR="002625AF" w:rsidRDefault="002E62F8">
            <w:pPr>
              <w:spacing w:before="80" w:after="80"/>
              <w:ind w:left="0"/>
            </w:pPr>
            <w:r>
              <w:t>¿La validación es exitosa?</w:t>
            </w:r>
          </w:p>
          <w:p w14:paraId="3317DFC6" w14:textId="77777777" w:rsidR="002625AF" w:rsidRDefault="002E62F8">
            <w:pPr>
              <w:spacing w:before="80" w:after="80"/>
              <w:ind w:left="0" w:firstLine="15"/>
              <w:rPr>
                <w:highlight w:val="white"/>
              </w:rPr>
            </w:pPr>
            <w:r>
              <w:rPr>
                <w:b/>
              </w:rPr>
              <w:t xml:space="preserve">SI: </w:t>
            </w:r>
            <w:r>
              <w:t>Continuar con la activid</w:t>
            </w:r>
            <w:r>
              <w:rPr>
                <w:highlight w:val="white"/>
              </w:rPr>
              <w:t>ad 27</w:t>
            </w:r>
          </w:p>
          <w:p w14:paraId="35F0864C" w14:textId="77777777" w:rsidR="002625AF" w:rsidRDefault="002E62F8">
            <w:pPr>
              <w:spacing w:before="80" w:after="80"/>
              <w:ind w:left="0" w:firstLine="15"/>
              <w:rPr>
                <w:b/>
              </w:rPr>
            </w:pPr>
            <w:r>
              <w:rPr>
                <w:b/>
                <w:highlight w:val="white"/>
              </w:rPr>
              <w:t xml:space="preserve">NO: </w:t>
            </w:r>
            <w:r>
              <w:rPr>
                <w:highlight w:val="white"/>
              </w:rPr>
              <w:t xml:space="preserve">Regresar a la </w:t>
            </w:r>
            <w:r>
              <w:t>actividad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E381" w14:textId="77777777" w:rsidR="002625AF" w:rsidRDefault="002E62F8">
            <w:pPr>
              <w:spacing w:before="80" w:after="80"/>
              <w:ind w:left="0"/>
              <w:jc w:val="center"/>
            </w:pPr>
            <w:r>
              <w:t>Temático / Responsable / Custodio o líder temático ponente de la información geográfica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0BA28" w14:textId="77777777" w:rsidR="002625AF" w:rsidRDefault="002E62F8">
            <w:pPr>
              <w:pBdr>
                <w:top w:val="nil"/>
                <w:left w:val="nil"/>
                <w:bottom w:val="nil"/>
                <w:right w:val="nil"/>
                <w:between w:val="nil"/>
              </w:pBdr>
              <w:spacing w:before="80" w:after="80"/>
              <w:ind w:left="0"/>
            </w:pPr>
            <w:r>
              <w:rPr>
                <w:color w:val="000000"/>
              </w:rPr>
              <w:t>Instructivo vigente generación y almacenamiento de información en la base de datos geográfica (GDB)</w:t>
            </w:r>
          </w:p>
          <w:p w14:paraId="584278C1" w14:textId="77777777" w:rsidR="002625AF" w:rsidRDefault="002E62F8">
            <w:pPr>
              <w:pBdr>
                <w:top w:val="nil"/>
                <w:left w:val="nil"/>
                <w:bottom w:val="nil"/>
                <w:right w:val="nil"/>
                <w:between w:val="nil"/>
              </w:pBdr>
              <w:spacing w:before="80" w:after="80"/>
              <w:ind w:left="0"/>
              <w:rPr>
                <w:color w:val="000000"/>
              </w:rPr>
            </w:pPr>
            <w:r>
              <w:t>Lineamientos vigentes de gestión y cargue de información AGOL</w:t>
            </w:r>
          </w:p>
        </w:tc>
        <w:tc>
          <w:tcPr>
            <w:tcW w:w="2145" w:type="dxa"/>
            <w:tcBorders>
              <w:top w:val="single" w:sz="4" w:space="0" w:color="000000"/>
              <w:left w:val="single" w:sz="4" w:space="0" w:color="000000"/>
              <w:bottom w:val="single" w:sz="4" w:space="0" w:color="000000"/>
              <w:right w:val="single" w:sz="4" w:space="0" w:color="000000"/>
            </w:tcBorders>
            <w:vAlign w:val="center"/>
          </w:tcPr>
          <w:p w14:paraId="091F776E" w14:textId="77777777" w:rsidR="002625AF" w:rsidRDefault="002E62F8">
            <w:pPr>
              <w:pBdr>
                <w:top w:val="nil"/>
                <w:left w:val="nil"/>
                <w:bottom w:val="nil"/>
                <w:right w:val="nil"/>
                <w:between w:val="nil"/>
              </w:pBdr>
              <w:spacing w:before="80" w:after="80"/>
              <w:ind w:left="0"/>
            </w:pPr>
            <w:r>
              <w:t>Seguimiento o cierre caso GLPI</w:t>
            </w:r>
          </w:p>
          <w:p w14:paraId="17357F58" w14:textId="77777777" w:rsidR="002625AF" w:rsidRDefault="002E62F8">
            <w:pPr>
              <w:pBdr>
                <w:top w:val="nil"/>
                <w:left w:val="nil"/>
                <w:bottom w:val="nil"/>
                <w:right w:val="nil"/>
                <w:between w:val="nil"/>
              </w:pBdr>
              <w:spacing w:before="80" w:after="80"/>
              <w:ind w:left="0"/>
            </w:pPr>
            <w:r>
              <w:t>Correo electrónico</w:t>
            </w:r>
          </w:p>
        </w:tc>
      </w:tr>
      <w:tr w:rsidR="002625AF" w14:paraId="333FEE24"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7364E" w14:textId="77777777" w:rsidR="002625AF" w:rsidRDefault="002E62F8">
            <w:pPr>
              <w:spacing w:before="80" w:after="80"/>
              <w:ind w:left="0"/>
            </w:pPr>
            <w:r>
              <w:lastRenderedPageBreak/>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B385D" w14:textId="77777777" w:rsidR="002625AF" w:rsidRDefault="002E62F8">
            <w:pPr>
              <w:spacing w:before="80" w:after="80"/>
              <w:ind w:left="0"/>
            </w:pPr>
            <w:r>
              <w:rPr>
                <w:highlight w:val="white"/>
              </w:rPr>
              <w:t xml:space="preserve">Generar Metadato geográfico en </w:t>
            </w:r>
            <w:proofErr w:type="spellStart"/>
            <w:r>
              <w:rPr>
                <w:highlight w:val="white"/>
              </w:rPr>
              <w:t>Geonetwork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DFC16" w14:textId="77777777" w:rsidR="002625AF" w:rsidRDefault="002E62F8">
            <w:pPr>
              <w:spacing w:before="80" w:after="80"/>
              <w:ind w:left="0"/>
              <w:jc w:val="center"/>
            </w:pPr>
            <w:r>
              <w:t>Temático / Responsable / Custodio o líder temático ponente de la información geográfica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CA997" w14:textId="77777777" w:rsidR="002625AF" w:rsidRDefault="002E62F8">
            <w:pPr>
              <w:pBdr>
                <w:top w:val="nil"/>
                <w:left w:val="nil"/>
                <w:bottom w:val="nil"/>
                <w:right w:val="nil"/>
                <w:between w:val="nil"/>
              </w:pBdr>
              <w:spacing w:before="80" w:after="80"/>
              <w:ind w:left="0"/>
              <w:jc w:val="center"/>
              <w:rPr>
                <w:color w:val="000000"/>
              </w:rPr>
            </w:pPr>
            <w:r>
              <w:rPr>
                <w:color w:val="000000"/>
              </w:rPr>
              <w:t>N.A.</w:t>
            </w:r>
          </w:p>
        </w:tc>
        <w:tc>
          <w:tcPr>
            <w:tcW w:w="2145" w:type="dxa"/>
            <w:tcBorders>
              <w:top w:val="single" w:sz="4" w:space="0" w:color="000000"/>
              <w:left w:val="single" w:sz="4" w:space="0" w:color="000000"/>
              <w:bottom w:val="single" w:sz="4" w:space="0" w:color="000000"/>
              <w:right w:val="single" w:sz="4" w:space="0" w:color="000000"/>
            </w:tcBorders>
            <w:vAlign w:val="center"/>
          </w:tcPr>
          <w:p w14:paraId="0652D848" w14:textId="77777777" w:rsidR="002625AF" w:rsidRDefault="002E62F8">
            <w:pPr>
              <w:pBdr>
                <w:top w:val="nil"/>
                <w:left w:val="nil"/>
                <w:bottom w:val="nil"/>
                <w:right w:val="nil"/>
                <w:between w:val="nil"/>
              </w:pBdr>
              <w:spacing w:before="80" w:after="80"/>
              <w:ind w:left="0"/>
            </w:pPr>
            <w:proofErr w:type="spellStart"/>
            <w:r>
              <w:t>Geonetwork</w:t>
            </w:r>
            <w:proofErr w:type="spellEnd"/>
          </w:p>
        </w:tc>
      </w:tr>
    </w:tbl>
    <w:p w14:paraId="369FA675" w14:textId="77777777" w:rsidR="002625AF" w:rsidRDefault="002E62F8">
      <w:pPr>
        <w:pStyle w:val="Ttulo3"/>
        <w:numPr>
          <w:ilvl w:val="0"/>
          <w:numId w:val="4"/>
        </w:numPr>
        <w:tabs>
          <w:tab w:val="left" w:pos="340"/>
        </w:tabs>
        <w:spacing w:before="200" w:after="160" w:line="240" w:lineRule="auto"/>
        <w:ind w:left="340" w:hanging="340"/>
        <w:rPr>
          <w:rFonts w:ascii="Arial Narrow" w:eastAsia="Arial Narrow" w:hAnsi="Arial Narrow" w:cs="Arial Narrow"/>
          <w:sz w:val="22"/>
          <w:szCs w:val="22"/>
        </w:rPr>
      </w:pPr>
      <w:bookmarkStart w:id="9" w:name="_Toc153863927"/>
      <w:r>
        <w:rPr>
          <w:rFonts w:ascii="Arial Narrow" w:eastAsia="Arial Narrow" w:hAnsi="Arial Narrow" w:cs="Arial Narrow"/>
          <w:sz w:val="22"/>
          <w:szCs w:val="22"/>
        </w:rPr>
        <w:t>ANEXOS</w:t>
      </w:r>
      <w:bookmarkEnd w:id="9"/>
      <w:r>
        <w:rPr>
          <w:rFonts w:ascii="Arial Narrow" w:eastAsia="Arial Narrow" w:hAnsi="Arial Narrow" w:cs="Arial Narrow"/>
          <w:sz w:val="22"/>
          <w:szCs w:val="22"/>
        </w:rPr>
        <w:t xml:space="preserve"> </w:t>
      </w:r>
    </w:p>
    <w:p w14:paraId="25C1A601" w14:textId="77777777" w:rsidR="002625AF" w:rsidRDefault="002E62F8">
      <w:pPr>
        <w:numPr>
          <w:ilvl w:val="0"/>
          <w:numId w:val="1"/>
        </w:numPr>
        <w:pBdr>
          <w:top w:val="nil"/>
          <w:left w:val="nil"/>
          <w:bottom w:val="nil"/>
          <w:right w:val="nil"/>
          <w:between w:val="nil"/>
        </w:pBdr>
        <w:tabs>
          <w:tab w:val="left" w:pos="340"/>
        </w:tabs>
        <w:ind w:left="340" w:hanging="340"/>
        <w:rPr>
          <w:color w:val="000000"/>
        </w:rPr>
      </w:pPr>
      <w:r>
        <w:rPr>
          <w:color w:val="000000"/>
        </w:rPr>
        <w:t>Anexo 1. Flujograma Procedimiento estructuración y almacenamiento de información geográfica en la GDB institucional</w:t>
      </w:r>
    </w:p>
    <w:p w14:paraId="110A437E" w14:textId="77777777" w:rsidR="002625AF" w:rsidRDefault="002E62F8">
      <w:pPr>
        <w:pStyle w:val="Ttulo3"/>
        <w:numPr>
          <w:ilvl w:val="0"/>
          <w:numId w:val="4"/>
        </w:numPr>
        <w:tabs>
          <w:tab w:val="left" w:pos="340"/>
        </w:tabs>
        <w:spacing w:before="200" w:after="160" w:line="240" w:lineRule="auto"/>
        <w:ind w:left="340" w:hanging="340"/>
        <w:rPr>
          <w:rFonts w:ascii="Arial Narrow" w:eastAsia="Arial Narrow" w:hAnsi="Arial Narrow" w:cs="Arial Narrow"/>
          <w:sz w:val="22"/>
          <w:szCs w:val="22"/>
        </w:rPr>
      </w:pPr>
      <w:bookmarkStart w:id="10" w:name="_Toc153863928"/>
      <w:r>
        <w:rPr>
          <w:rFonts w:ascii="Arial Narrow" w:eastAsia="Arial Narrow" w:hAnsi="Arial Narrow" w:cs="Arial Narrow"/>
          <w:sz w:val="22"/>
          <w:szCs w:val="22"/>
        </w:rPr>
        <w:t>CONTROL DE CAMBIOS</w:t>
      </w:r>
      <w:bookmarkEnd w:id="10"/>
      <w:r>
        <w:rPr>
          <w:rFonts w:ascii="Arial Narrow" w:eastAsia="Arial Narrow" w:hAnsi="Arial Narrow" w:cs="Arial Narrow"/>
          <w:sz w:val="22"/>
          <w:szCs w:val="22"/>
        </w:rPr>
        <w:t xml:space="preserve"> </w:t>
      </w:r>
    </w:p>
    <w:tbl>
      <w:tblPr>
        <w:tblStyle w:val="af"/>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134"/>
        <w:gridCol w:w="5730"/>
      </w:tblGrid>
      <w:tr w:rsidR="002625AF" w14:paraId="3BDCC563" w14:textId="77777777">
        <w:trPr>
          <w:jc w:val="center"/>
        </w:trPr>
        <w:tc>
          <w:tcPr>
            <w:tcW w:w="2278" w:type="dxa"/>
            <w:vAlign w:val="center"/>
          </w:tcPr>
          <w:p w14:paraId="51CBE50E" w14:textId="77777777" w:rsidR="002625AF" w:rsidRDefault="002E62F8">
            <w:pPr>
              <w:pBdr>
                <w:top w:val="nil"/>
                <w:left w:val="nil"/>
                <w:bottom w:val="nil"/>
                <w:right w:val="nil"/>
                <w:between w:val="nil"/>
              </w:pBdr>
              <w:tabs>
                <w:tab w:val="center" w:pos="4252"/>
                <w:tab w:val="right" w:pos="8504"/>
              </w:tabs>
              <w:ind w:left="0"/>
              <w:rPr>
                <w:color w:val="000000"/>
              </w:rPr>
            </w:pPr>
            <w:r>
              <w:rPr>
                <w:b/>
                <w:color w:val="000000"/>
              </w:rPr>
              <w:t>FECHA DE VIGENCIA VERSIÓN ANTERIOR</w:t>
            </w:r>
          </w:p>
        </w:tc>
        <w:tc>
          <w:tcPr>
            <w:tcW w:w="1134" w:type="dxa"/>
            <w:vAlign w:val="center"/>
          </w:tcPr>
          <w:p w14:paraId="161F3157" w14:textId="77777777" w:rsidR="002625AF" w:rsidRDefault="002E62F8">
            <w:pPr>
              <w:pBdr>
                <w:top w:val="nil"/>
                <w:left w:val="nil"/>
                <w:bottom w:val="nil"/>
                <w:right w:val="nil"/>
                <w:between w:val="nil"/>
              </w:pBdr>
              <w:tabs>
                <w:tab w:val="center" w:pos="4252"/>
                <w:tab w:val="right" w:pos="8504"/>
              </w:tabs>
              <w:ind w:left="0"/>
              <w:rPr>
                <w:b/>
                <w:color w:val="000000"/>
              </w:rPr>
            </w:pPr>
            <w:r>
              <w:rPr>
                <w:b/>
                <w:color w:val="000000"/>
              </w:rPr>
              <w:t>VERSIÓN ANTERIOR</w:t>
            </w:r>
          </w:p>
        </w:tc>
        <w:tc>
          <w:tcPr>
            <w:tcW w:w="5730" w:type="dxa"/>
            <w:vAlign w:val="center"/>
          </w:tcPr>
          <w:p w14:paraId="45B4959F" w14:textId="77777777" w:rsidR="002625AF" w:rsidRDefault="002E62F8">
            <w:pPr>
              <w:pBdr>
                <w:top w:val="nil"/>
                <w:left w:val="nil"/>
                <w:bottom w:val="nil"/>
                <w:right w:val="nil"/>
                <w:between w:val="nil"/>
              </w:pBdr>
              <w:tabs>
                <w:tab w:val="center" w:pos="4252"/>
                <w:tab w:val="right" w:pos="8504"/>
              </w:tabs>
              <w:ind w:left="0"/>
              <w:jc w:val="center"/>
              <w:rPr>
                <w:color w:val="000000"/>
              </w:rPr>
            </w:pPr>
            <w:r>
              <w:rPr>
                <w:b/>
                <w:color w:val="000000"/>
              </w:rPr>
              <w:t>MOTIVO DE LA MODIFICACIÓN</w:t>
            </w:r>
          </w:p>
        </w:tc>
      </w:tr>
      <w:tr w:rsidR="002625AF" w14:paraId="2E0A2C16" w14:textId="77777777">
        <w:trPr>
          <w:trHeight w:val="368"/>
          <w:jc w:val="center"/>
        </w:trPr>
        <w:tc>
          <w:tcPr>
            <w:tcW w:w="2278" w:type="dxa"/>
            <w:vAlign w:val="center"/>
          </w:tcPr>
          <w:p w14:paraId="1F8D2B87" w14:textId="77777777" w:rsidR="002625AF" w:rsidRDefault="002E62F8">
            <w:pPr>
              <w:tabs>
                <w:tab w:val="center" w:pos="4252"/>
                <w:tab w:val="right" w:pos="8504"/>
              </w:tabs>
              <w:ind w:left="0"/>
              <w:jc w:val="center"/>
              <w:rPr>
                <w:sz w:val="20"/>
                <w:szCs w:val="20"/>
              </w:rPr>
            </w:pPr>
            <w:r>
              <w:rPr>
                <w:sz w:val="20"/>
                <w:szCs w:val="20"/>
              </w:rPr>
              <w:t>23/11/2023</w:t>
            </w:r>
          </w:p>
        </w:tc>
        <w:tc>
          <w:tcPr>
            <w:tcW w:w="1134" w:type="dxa"/>
            <w:vAlign w:val="center"/>
          </w:tcPr>
          <w:p w14:paraId="05CB953D" w14:textId="77777777" w:rsidR="002625AF" w:rsidRDefault="002E62F8">
            <w:pPr>
              <w:tabs>
                <w:tab w:val="center" w:pos="4252"/>
                <w:tab w:val="right" w:pos="8504"/>
              </w:tabs>
              <w:ind w:left="0"/>
              <w:jc w:val="center"/>
              <w:rPr>
                <w:sz w:val="20"/>
                <w:szCs w:val="20"/>
              </w:rPr>
            </w:pPr>
            <w:r>
              <w:rPr>
                <w:sz w:val="20"/>
                <w:szCs w:val="20"/>
              </w:rPr>
              <w:t>1</w:t>
            </w:r>
          </w:p>
        </w:tc>
        <w:tc>
          <w:tcPr>
            <w:tcW w:w="5730" w:type="dxa"/>
          </w:tcPr>
          <w:p w14:paraId="6E290BAA" w14:textId="77777777" w:rsidR="002625AF" w:rsidRDefault="002E62F8">
            <w:pPr>
              <w:tabs>
                <w:tab w:val="center" w:pos="4252"/>
                <w:tab w:val="right" w:pos="8504"/>
              </w:tabs>
              <w:spacing w:before="60" w:after="60"/>
              <w:ind w:left="0"/>
              <w:rPr>
                <w:sz w:val="20"/>
                <w:szCs w:val="20"/>
              </w:rPr>
            </w:pPr>
            <w:r>
              <w:rPr>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color w:val="0000FF"/>
                  <w:sz w:val="20"/>
                  <w:szCs w:val="20"/>
                  <w:u w:val="single"/>
                </w:rPr>
                <w:t>https://drive.google.com/drive/u/1/folders/1Tu2ChzlvgSaXxc10UpqzX-SVhu095Kvv</w:t>
              </w:r>
            </w:hyperlink>
          </w:p>
          <w:p w14:paraId="37B1760A" w14:textId="77777777" w:rsidR="002625AF" w:rsidRDefault="002E62F8">
            <w:pPr>
              <w:tabs>
                <w:tab w:val="center" w:pos="4252"/>
                <w:tab w:val="right" w:pos="8504"/>
              </w:tabs>
              <w:ind w:left="0"/>
              <w:rPr>
                <w:sz w:val="20"/>
                <w:szCs w:val="20"/>
              </w:rPr>
            </w:pPr>
            <w:r>
              <w:rPr>
                <w:sz w:val="20"/>
                <w:szCs w:val="20"/>
              </w:rPr>
              <w:t>Las fechas que aparecen en el control de revisión y aprobación, obedecen a las fechas registradas en el documento antes de la migración del documento al nuevo mapa de procesos.</w:t>
            </w:r>
          </w:p>
        </w:tc>
      </w:tr>
      <w:tr w:rsidR="00110B38" w14:paraId="3692ED91" w14:textId="77777777">
        <w:trPr>
          <w:trHeight w:val="368"/>
          <w:jc w:val="center"/>
        </w:trPr>
        <w:tc>
          <w:tcPr>
            <w:tcW w:w="2278" w:type="dxa"/>
            <w:vAlign w:val="center"/>
          </w:tcPr>
          <w:p w14:paraId="014FDC44" w14:textId="6F104B94" w:rsidR="00110B38" w:rsidRDefault="00110B38">
            <w:pPr>
              <w:tabs>
                <w:tab w:val="center" w:pos="4252"/>
                <w:tab w:val="right" w:pos="8504"/>
              </w:tabs>
              <w:ind w:left="0"/>
              <w:jc w:val="center"/>
              <w:rPr>
                <w:sz w:val="20"/>
                <w:szCs w:val="20"/>
              </w:rPr>
            </w:pPr>
            <w:r>
              <w:rPr>
                <w:sz w:val="20"/>
                <w:szCs w:val="20"/>
              </w:rPr>
              <w:t>19/12/2023</w:t>
            </w:r>
          </w:p>
        </w:tc>
        <w:tc>
          <w:tcPr>
            <w:tcW w:w="1134" w:type="dxa"/>
            <w:vAlign w:val="center"/>
          </w:tcPr>
          <w:p w14:paraId="6FC1D652" w14:textId="5F3062C7" w:rsidR="00110B38" w:rsidRDefault="00110B38">
            <w:pPr>
              <w:tabs>
                <w:tab w:val="center" w:pos="4252"/>
                <w:tab w:val="right" w:pos="8504"/>
              </w:tabs>
              <w:ind w:left="0"/>
              <w:jc w:val="center"/>
              <w:rPr>
                <w:sz w:val="20"/>
                <w:szCs w:val="20"/>
              </w:rPr>
            </w:pPr>
            <w:r>
              <w:rPr>
                <w:sz w:val="20"/>
                <w:szCs w:val="20"/>
              </w:rPr>
              <w:t>2</w:t>
            </w:r>
          </w:p>
        </w:tc>
        <w:tc>
          <w:tcPr>
            <w:tcW w:w="5730" w:type="dxa"/>
          </w:tcPr>
          <w:p w14:paraId="5406461F" w14:textId="77777777" w:rsidR="00110B38" w:rsidRDefault="00110B38">
            <w:pPr>
              <w:tabs>
                <w:tab w:val="center" w:pos="4252"/>
                <w:tab w:val="right" w:pos="8504"/>
              </w:tabs>
              <w:spacing w:before="60" w:after="60"/>
              <w:ind w:left="0"/>
              <w:rPr>
                <w:sz w:val="20"/>
                <w:szCs w:val="20"/>
              </w:rPr>
            </w:pPr>
            <w:r>
              <w:rPr>
                <w:sz w:val="20"/>
                <w:szCs w:val="20"/>
              </w:rPr>
              <w:t xml:space="preserve">Se actualiza el documento en el paso </w:t>
            </w:r>
            <w:proofErr w:type="spellStart"/>
            <w:r>
              <w:rPr>
                <w:sz w:val="20"/>
                <w:szCs w:val="20"/>
              </w:rPr>
              <w:t>N°</w:t>
            </w:r>
            <w:proofErr w:type="spellEnd"/>
            <w:r>
              <w:rPr>
                <w:sz w:val="20"/>
                <w:szCs w:val="20"/>
              </w:rPr>
              <w:t xml:space="preserve"> 25 </w:t>
            </w:r>
            <w:r w:rsidRPr="00110B38">
              <w:rPr>
                <w:sz w:val="20"/>
                <w:szCs w:val="20"/>
              </w:rPr>
              <w:t>para que se informe a los usuarios internos de PNNC</w:t>
            </w:r>
            <w:r>
              <w:rPr>
                <w:sz w:val="20"/>
                <w:szCs w:val="20"/>
              </w:rPr>
              <w:t xml:space="preserve"> </w:t>
            </w:r>
            <w:r w:rsidRPr="00110B38">
              <w:rPr>
                <w:sz w:val="20"/>
                <w:szCs w:val="20"/>
              </w:rPr>
              <w:t>acerca de las actualizaciones de la información cartográfica vigente en la GDB institucional</w:t>
            </w:r>
            <w:r>
              <w:rPr>
                <w:sz w:val="20"/>
                <w:szCs w:val="20"/>
              </w:rPr>
              <w:t>, dando cumplimiento a la acción correctiva de cierre “</w:t>
            </w:r>
            <w:r w:rsidRPr="00110B38">
              <w:rPr>
                <w:sz w:val="20"/>
                <w:szCs w:val="20"/>
              </w:rPr>
              <w:t>Actualizar el procedimiento "Estructuración y Almacenamiento de Información Geográfica en la GDB Institucional" para que se informe a los usuarios internos de PNNC  acerca de las actualizaciones de la información cartográfica vigente en la GDB institucional</w:t>
            </w:r>
            <w:r>
              <w:rPr>
                <w:sz w:val="20"/>
                <w:szCs w:val="20"/>
              </w:rPr>
              <w:t>” de la No conformidad 1 del plan de mejoramiento suscrito con el DANE.</w:t>
            </w:r>
          </w:p>
          <w:p w14:paraId="5C76A069" w14:textId="77777777" w:rsidR="004B08F3" w:rsidRDefault="004B08F3">
            <w:pPr>
              <w:tabs>
                <w:tab w:val="center" w:pos="4252"/>
                <w:tab w:val="right" w:pos="8504"/>
              </w:tabs>
              <w:spacing w:before="60" w:after="60"/>
              <w:ind w:left="0"/>
              <w:rPr>
                <w:sz w:val="20"/>
                <w:szCs w:val="20"/>
              </w:rPr>
            </w:pPr>
          </w:p>
          <w:p w14:paraId="42F8B38F" w14:textId="3702EB37" w:rsidR="004B08F3" w:rsidRPr="002F229C" w:rsidRDefault="004B08F3" w:rsidP="002F229C">
            <w:pPr>
              <w:pStyle w:val="Ttulo3"/>
              <w:tabs>
                <w:tab w:val="left" w:pos="340"/>
              </w:tabs>
              <w:spacing w:before="200" w:after="200" w:line="240" w:lineRule="auto"/>
              <w:ind w:left="0" w:firstLine="0"/>
              <w:rPr>
                <w:rFonts w:ascii="Arial Narrow" w:eastAsia="Arial Narrow" w:hAnsi="Arial Narrow" w:cs="Arial Narrow"/>
                <w:b w:val="0"/>
                <w:sz w:val="20"/>
                <w:szCs w:val="20"/>
              </w:rPr>
            </w:pPr>
            <w:r w:rsidRPr="002F229C">
              <w:rPr>
                <w:rFonts w:ascii="Arial Narrow" w:eastAsia="Arial Narrow" w:hAnsi="Arial Narrow" w:cs="Arial Narrow"/>
                <w:b w:val="0"/>
                <w:sz w:val="20"/>
                <w:szCs w:val="20"/>
              </w:rPr>
              <w:t>Se realiza ajuste e</w:t>
            </w:r>
            <w:r w:rsidR="007A5B63" w:rsidRPr="002F229C">
              <w:rPr>
                <w:rFonts w:ascii="Arial Narrow" w:eastAsia="Arial Narrow" w:hAnsi="Arial Narrow" w:cs="Arial Narrow"/>
                <w:b w:val="0"/>
                <w:sz w:val="20"/>
                <w:szCs w:val="20"/>
              </w:rPr>
              <w:t>n</w:t>
            </w:r>
            <w:r w:rsidRPr="002F229C">
              <w:rPr>
                <w:rFonts w:ascii="Arial Narrow" w:eastAsia="Arial Narrow" w:hAnsi="Arial Narrow" w:cs="Arial Narrow"/>
                <w:b w:val="0"/>
                <w:sz w:val="20"/>
                <w:szCs w:val="20"/>
              </w:rPr>
              <w:t xml:space="preserve"> la</w:t>
            </w:r>
            <w:r w:rsidR="007A5B63" w:rsidRPr="002F229C">
              <w:rPr>
                <w:rFonts w:ascii="Arial Narrow" w:eastAsia="Arial Narrow" w:hAnsi="Arial Narrow" w:cs="Arial Narrow"/>
                <w:b w:val="0"/>
                <w:sz w:val="20"/>
                <w:szCs w:val="20"/>
              </w:rPr>
              <w:t xml:space="preserve"> sección: “LINEAMIENTOS GENERALES Y/O POLÍTICAS DE OPERACIÓN”</w:t>
            </w:r>
            <w:r w:rsidR="007A5B63">
              <w:rPr>
                <w:rFonts w:ascii="Arial Narrow" w:eastAsia="Arial Narrow" w:hAnsi="Arial Narrow" w:cs="Arial Narrow"/>
                <w:b w:val="0"/>
                <w:sz w:val="20"/>
                <w:szCs w:val="20"/>
              </w:rPr>
              <w:t>, en cuanto a las responsabilidades de</w:t>
            </w:r>
            <w:r w:rsidRPr="002F229C">
              <w:rPr>
                <w:rFonts w:ascii="Arial Narrow" w:eastAsia="Arial Narrow" w:hAnsi="Arial Narrow" w:cs="Arial Narrow"/>
                <w:b w:val="0"/>
                <w:sz w:val="20"/>
                <w:szCs w:val="20"/>
              </w:rPr>
              <w:t xml:space="preserve"> G</w:t>
            </w:r>
            <w:r w:rsidR="007A5B63" w:rsidRPr="002F229C">
              <w:rPr>
                <w:rFonts w:ascii="Arial Narrow" w:eastAsia="Arial Narrow" w:hAnsi="Arial Narrow" w:cs="Arial Narrow"/>
                <w:b w:val="0"/>
                <w:sz w:val="20"/>
                <w:szCs w:val="20"/>
              </w:rPr>
              <w:t xml:space="preserve">TIC y GGCI, dada la segregación del Grupo de Sistemas de la Información y Radiocomunicaciones. </w:t>
            </w:r>
          </w:p>
          <w:p w14:paraId="7A47FBC7" w14:textId="4DF4CA10" w:rsidR="004B08F3" w:rsidRDefault="004B08F3">
            <w:pPr>
              <w:tabs>
                <w:tab w:val="center" w:pos="4252"/>
                <w:tab w:val="right" w:pos="8504"/>
              </w:tabs>
              <w:spacing w:before="60" w:after="60"/>
              <w:ind w:left="0"/>
              <w:rPr>
                <w:sz w:val="20"/>
                <w:szCs w:val="20"/>
              </w:rPr>
            </w:pPr>
          </w:p>
        </w:tc>
      </w:tr>
    </w:tbl>
    <w:p w14:paraId="574A0249" w14:textId="77777777" w:rsidR="002625AF" w:rsidRDefault="002625AF">
      <w:pPr>
        <w:spacing w:before="0" w:after="0"/>
        <w:ind w:firstLine="340"/>
      </w:pPr>
    </w:p>
    <w:tbl>
      <w:tblPr>
        <w:tblStyle w:val="af0"/>
        <w:tblW w:w="8925" w:type="dxa"/>
        <w:jc w:val="center"/>
        <w:tblInd w:w="0" w:type="dxa"/>
        <w:tblLayout w:type="fixed"/>
        <w:tblLook w:val="0400" w:firstRow="0" w:lastRow="0" w:firstColumn="0" w:lastColumn="0" w:noHBand="0" w:noVBand="1"/>
      </w:tblPr>
      <w:tblGrid>
        <w:gridCol w:w="1148"/>
        <w:gridCol w:w="973"/>
        <w:gridCol w:w="6804"/>
      </w:tblGrid>
      <w:tr w:rsidR="002625AF" w14:paraId="27223A25" w14:textId="77777777">
        <w:trPr>
          <w:trHeight w:val="330"/>
          <w:jc w:val="center"/>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D46907F" w14:textId="77777777" w:rsidR="002625AF" w:rsidRDefault="002E62F8">
            <w:pPr>
              <w:ind w:left="0" w:firstLine="340"/>
              <w:jc w:val="center"/>
              <w:rPr>
                <w:b/>
              </w:rPr>
            </w:pPr>
            <w:r>
              <w:rPr>
                <w:b/>
              </w:rPr>
              <w:lastRenderedPageBreak/>
              <w:t xml:space="preserve">CRÉDITOS </w:t>
            </w:r>
          </w:p>
        </w:tc>
      </w:tr>
      <w:tr w:rsidR="002625AF" w14:paraId="54166518" w14:textId="77777777">
        <w:trPr>
          <w:trHeight w:val="439"/>
          <w:jc w:val="center"/>
        </w:trPr>
        <w:tc>
          <w:tcPr>
            <w:tcW w:w="114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71D6765" w14:textId="77777777" w:rsidR="002625AF" w:rsidRDefault="002E62F8">
            <w:pPr>
              <w:ind w:left="0"/>
            </w:pPr>
            <w: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E14723E" w14:textId="77777777" w:rsidR="002625AF" w:rsidRDefault="002E62F8">
            <w:pPr>
              <w:ind w:left="0"/>
            </w:pPr>
            <w: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16FAB96" w14:textId="22F20396" w:rsidR="002625AF" w:rsidRDefault="002E62F8">
            <w:pPr>
              <w:ind w:left="0"/>
            </w:pPr>
            <w:r>
              <w:t>Daniel Rodríguez Cárdenas, Lina María Cardona M, Sandra Milena Gómez</w:t>
            </w:r>
          </w:p>
        </w:tc>
      </w:tr>
      <w:tr w:rsidR="002625AF" w14:paraId="70D2B1DA" w14:textId="77777777">
        <w:trPr>
          <w:trHeight w:val="439"/>
          <w:jc w:val="center"/>
        </w:trPr>
        <w:tc>
          <w:tcPr>
            <w:tcW w:w="114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A312E1F" w14:textId="77777777" w:rsidR="002625AF" w:rsidRDefault="002625AF">
            <w:pPr>
              <w:widowControl w:val="0"/>
              <w:pBdr>
                <w:top w:val="nil"/>
                <w:left w:val="nil"/>
                <w:bottom w:val="nil"/>
                <w:right w:val="nil"/>
                <w:between w:val="nil"/>
              </w:pBdr>
              <w:spacing w:before="0" w:after="0" w:line="276" w:lineRule="auto"/>
              <w:ind w:left="0"/>
              <w:jc w:val="left"/>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BC34463" w14:textId="77777777" w:rsidR="002625AF" w:rsidRDefault="002E62F8">
            <w:pPr>
              <w:ind w:left="0"/>
            </w:pPr>
            <w: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D235DD0" w14:textId="1B0AECAC" w:rsidR="002625AF" w:rsidRDefault="002E62F8">
            <w:pPr>
              <w:ind w:left="0"/>
            </w:pPr>
            <w:r>
              <w:t>Profesional</w:t>
            </w:r>
            <w:r w:rsidR="000817AA">
              <w:t>es</w:t>
            </w:r>
            <w:r>
              <w:t xml:space="preserve"> Contratistas</w:t>
            </w:r>
            <w:r w:rsidR="000817AA">
              <w:t xml:space="preserve"> del</w:t>
            </w:r>
            <w:r>
              <w:t xml:space="preserve"> Grupo de</w:t>
            </w:r>
            <w:r w:rsidR="000817AA">
              <w:t xml:space="preserve"> Gestión del</w:t>
            </w:r>
            <w:r w:rsidR="00110B38">
              <w:t xml:space="preserve"> Conocimiento e Innovación </w:t>
            </w:r>
            <w:r w:rsidR="008B1E99">
              <w:t>- GGCI</w:t>
            </w:r>
            <w:r>
              <w:t xml:space="preserve"> </w:t>
            </w:r>
            <w:r w:rsidR="008B1E99">
              <w:t xml:space="preserve">y Grupo de </w:t>
            </w:r>
            <w:r w:rsidR="002F229C">
              <w:t>Tecnologías</w:t>
            </w:r>
            <w:r w:rsidR="008B1E99">
              <w:t xml:space="preserve"> de la información y Comunicaciones – GTIC </w:t>
            </w:r>
          </w:p>
        </w:tc>
      </w:tr>
      <w:tr w:rsidR="002625AF" w14:paraId="46C02417" w14:textId="77777777">
        <w:trPr>
          <w:trHeight w:val="439"/>
          <w:jc w:val="center"/>
        </w:trPr>
        <w:tc>
          <w:tcPr>
            <w:tcW w:w="114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DFDE85D" w14:textId="77777777" w:rsidR="002625AF" w:rsidRDefault="002625AF">
            <w:pPr>
              <w:widowControl w:val="0"/>
              <w:pBdr>
                <w:top w:val="nil"/>
                <w:left w:val="nil"/>
                <w:bottom w:val="nil"/>
                <w:right w:val="nil"/>
                <w:between w:val="nil"/>
              </w:pBdr>
              <w:spacing w:before="0" w:after="0" w:line="276" w:lineRule="auto"/>
              <w:ind w:left="0"/>
              <w:jc w:val="left"/>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0C80E79" w14:textId="77777777" w:rsidR="002625AF" w:rsidRDefault="002E62F8">
            <w:pPr>
              <w:ind w:left="0"/>
            </w:pPr>
            <w: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5E03E3A" w14:textId="6CF30055" w:rsidR="002625AF" w:rsidRDefault="00110B38">
            <w:pPr>
              <w:ind w:left="0"/>
            </w:pPr>
            <w:bookmarkStart w:id="11" w:name="_heading=h.3rdcrjn" w:colFirst="0" w:colLast="0"/>
            <w:bookmarkEnd w:id="11"/>
            <w:r>
              <w:t>29</w:t>
            </w:r>
            <w:r w:rsidR="002E62F8">
              <w:t>/0</w:t>
            </w:r>
            <w:r>
              <w:t>2</w:t>
            </w:r>
            <w:r w:rsidR="002E62F8">
              <w:t>/202</w:t>
            </w:r>
            <w:r w:rsidR="008B1E99">
              <w:t>4</w:t>
            </w:r>
          </w:p>
        </w:tc>
      </w:tr>
      <w:tr w:rsidR="002625AF" w14:paraId="34673A62" w14:textId="77777777">
        <w:trPr>
          <w:trHeight w:val="439"/>
          <w:jc w:val="center"/>
        </w:trPr>
        <w:tc>
          <w:tcPr>
            <w:tcW w:w="114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4356B35" w14:textId="77777777" w:rsidR="002625AF" w:rsidRDefault="002E62F8">
            <w:pPr>
              <w:ind w:left="0"/>
            </w:pPr>
            <w: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05EBCD4" w14:textId="77777777" w:rsidR="002625AF" w:rsidRDefault="002E62F8">
            <w:pPr>
              <w:ind w:left="0"/>
            </w:pPr>
            <w: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6D7ECC0F" w14:textId="073A3391" w:rsidR="002625AF" w:rsidRDefault="0047076F">
            <w:pPr>
              <w:ind w:left="0"/>
            </w:pPr>
            <w:r>
              <w:t>Luz Mila Sotelo Delgadillo</w:t>
            </w:r>
          </w:p>
        </w:tc>
      </w:tr>
      <w:tr w:rsidR="002625AF" w14:paraId="7352DB25" w14:textId="77777777">
        <w:trPr>
          <w:trHeight w:val="439"/>
          <w:jc w:val="center"/>
        </w:trPr>
        <w:tc>
          <w:tcPr>
            <w:tcW w:w="114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737A0D5" w14:textId="77777777" w:rsidR="002625AF" w:rsidRDefault="002625AF">
            <w:pPr>
              <w:widowControl w:val="0"/>
              <w:pBdr>
                <w:top w:val="nil"/>
                <w:left w:val="nil"/>
                <w:bottom w:val="nil"/>
                <w:right w:val="nil"/>
                <w:between w:val="nil"/>
              </w:pBdr>
              <w:spacing w:before="0" w:after="0" w:line="276" w:lineRule="auto"/>
              <w:ind w:left="0"/>
              <w:jc w:val="left"/>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C22066A" w14:textId="77777777" w:rsidR="002625AF" w:rsidRDefault="002E62F8">
            <w:pPr>
              <w:ind w:left="0"/>
            </w:pPr>
            <w: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05CCDE0" w14:textId="795333A5" w:rsidR="002625AF" w:rsidRDefault="0047076F">
            <w:pPr>
              <w:ind w:left="0"/>
            </w:pPr>
            <w:r>
              <w:t>Coordinadora Grupo de Gestión del Conocimiento e Innovación</w:t>
            </w:r>
          </w:p>
        </w:tc>
      </w:tr>
      <w:tr w:rsidR="002625AF" w14:paraId="37735ED8" w14:textId="77777777">
        <w:trPr>
          <w:trHeight w:val="439"/>
          <w:jc w:val="center"/>
        </w:trPr>
        <w:tc>
          <w:tcPr>
            <w:tcW w:w="114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CAE134D" w14:textId="77777777" w:rsidR="002625AF" w:rsidRDefault="002625AF">
            <w:pPr>
              <w:widowControl w:val="0"/>
              <w:pBdr>
                <w:top w:val="nil"/>
                <w:left w:val="nil"/>
                <w:bottom w:val="nil"/>
                <w:right w:val="nil"/>
                <w:between w:val="nil"/>
              </w:pBdr>
              <w:spacing w:before="0" w:after="0" w:line="276" w:lineRule="auto"/>
              <w:ind w:left="0"/>
              <w:jc w:val="left"/>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D274A5D" w14:textId="77777777" w:rsidR="002625AF" w:rsidRDefault="002E62F8">
            <w:pPr>
              <w:ind w:left="0"/>
            </w:pPr>
            <w: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75CA002" w14:textId="144A1D54" w:rsidR="002625AF" w:rsidRDefault="008B1E99">
            <w:pPr>
              <w:ind w:left="0"/>
            </w:pPr>
            <w:r>
              <w:t>1</w:t>
            </w:r>
            <w:r w:rsidR="002F229C">
              <w:t>8</w:t>
            </w:r>
            <w:r w:rsidR="002E62F8">
              <w:t>/0</w:t>
            </w:r>
            <w:r>
              <w:t>3</w:t>
            </w:r>
            <w:r w:rsidR="002E62F8">
              <w:t>/202</w:t>
            </w:r>
            <w:r>
              <w:t>4</w:t>
            </w:r>
          </w:p>
        </w:tc>
      </w:tr>
      <w:tr w:rsidR="002625AF" w14:paraId="605225D5" w14:textId="77777777">
        <w:trPr>
          <w:trHeight w:val="459"/>
          <w:jc w:val="center"/>
        </w:trPr>
        <w:tc>
          <w:tcPr>
            <w:tcW w:w="114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00A5085" w14:textId="77777777" w:rsidR="002625AF" w:rsidRDefault="002E62F8">
            <w:pPr>
              <w:ind w:left="0"/>
            </w:pPr>
            <w:r>
              <w:t>Aprobó</w:t>
            </w:r>
          </w:p>
        </w:tc>
        <w:tc>
          <w:tcPr>
            <w:tcW w:w="973" w:type="dxa"/>
            <w:tcBorders>
              <w:top w:val="single" w:sz="4" w:space="0" w:color="000000"/>
              <w:left w:val="nil"/>
              <w:right w:val="single" w:sz="4" w:space="0" w:color="000000"/>
            </w:tcBorders>
            <w:shd w:val="clear" w:color="auto" w:fill="EEECE1"/>
            <w:vAlign w:val="center"/>
          </w:tcPr>
          <w:p w14:paraId="06BFE62C" w14:textId="77777777" w:rsidR="002625AF" w:rsidRDefault="002E62F8">
            <w:pPr>
              <w:ind w:left="0"/>
            </w:pPr>
            <w:r>
              <w:t xml:space="preserve">Nombre </w:t>
            </w:r>
          </w:p>
        </w:tc>
        <w:tc>
          <w:tcPr>
            <w:tcW w:w="6804" w:type="dxa"/>
            <w:tcBorders>
              <w:top w:val="single" w:sz="4" w:space="0" w:color="000000"/>
              <w:left w:val="nil"/>
              <w:right w:val="single" w:sz="4" w:space="0" w:color="000000"/>
            </w:tcBorders>
            <w:shd w:val="clear" w:color="auto" w:fill="auto"/>
            <w:vAlign w:val="center"/>
          </w:tcPr>
          <w:p w14:paraId="0AEDD006" w14:textId="77777777" w:rsidR="002625AF" w:rsidRDefault="002E62F8">
            <w:pPr>
              <w:ind w:left="0"/>
            </w:pPr>
            <w:r>
              <w:t>Luz Mila Sotelo Delgadillo</w:t>
            </w:r>
          </w:p>
        </w:tc>
      </w:tr>
      <w:tr w:rsidR="002625AF" w14:paraId="49200109" w14:textId="77777777">
        <w:trPr>
          <w:trHeight w:val="439"/>
          <w:jc w:val="center"/>
        </w:trPr>
        <w:tc>
          <w:tcPr>
            <w:tcW w:w="114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A824A4C" w14:textId="77777777" w:rsidR="002625AF" w:rsidRDefault="002625AF">
            <w:pPr>
              <w:widowControl w:val="0"/>
              <w:pBdr>
                <w:top w:val="nil"/>
                <w:left w:val="nil"/>
                <w:bottom w:val="nil"/>
                <w:right w:val="nil"/>
                <w:between w:val="nil"/>
              </w:pBdr>
              <w:spacing w:before="0" w:after="0" w:line="276" w:lineRule="auto"/>
              <w:ind w:left="0"/>
              <w:jc w:val="left"/>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369315C" w14:textId="77777777" w:rsidR="002625AF" w:rsidRDefault="002E62F8">
            <w:pPr>
              <w:ind w:left="0"/>
            </w:pPr>
            <w: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597518A" w14:textId="44F6764A" w:rsidR="002625AF" w:rsidRDefault="002E62F8">
            <w:pPr>
              <w:ind w:left="0"/>
            </w:pPr>
            <w:r>
              <w:t>Coordinadora Grupo</w:t>
            </w:r>
            <w:r w:rsidR="008B1E99">
              <w:t xml:space="preserve"> de</w:t>
            </w:r>
            <w:r>
              <w:t xml:space="preserve"> </w:t>
            </w:r>
            <w:r w:rsidR="008B1E99">
              <w:t xml:space="preserve">Gestión del Conocimiento </w:t>
            </w:r>
            <w:r w:rsidR="000817AA">
              <w:t>e</w:t>
            </w:r>
            <w:r w:rsidR="008B1E99">
              <w:t xml:space="preserve"> Innovación</w:t>
            </w:r>
          </w:p>
        </w:tc>
      </w:tr>
      <w:tr w:rsidR="002625AF" w14:paraId="4DC8AF22" w14:textId="77777777">
        <w:trPr>
          <w:trHeight w:val="439"/>
          <w:jc w:val="center"/>
        </w:trPr>
        <w:tc>
          <w:tcPr>
            <w:tcW w:w="114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BD4914E" w14:textId="77777777" w:rsidR="002625AF" w:rsidRDefault="002625AF">
            <w:pPr>
              <w:widowControl w:val="0"/>
              <w:pBdr>
                <w:top w:val="nil"/>
                <w:left w:val="nil"/>
                <w:bottom w:val="nil"/>
                <w:right w:val="nil"/>
                <w:between w:val="nil"/>
              </w:pBdr>
              <w:spacing w:before="0" w:after="0" w:line="276" w:lineRule="auto"/>
              <w:ind w:left="0"/>
              <w:jc w:val="left"/>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4D751C6" w14:textId="77777777" w:rsidR="002625AF" w:rsidRDefault="002E62F8">
            <w:pPr>
              <w:ind w:left="0"/>
            </w:pPr>
            <w: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6368FD42" w14:textId="7DF47EE1" w:rsidR="002625AF" w:rsidRDefault="008B1E99">
            <w:pPr>
              <w:ind w:left="0"/>
            </w:pPr>
            <w:r>
              <w:t>1</w:t>
            </w:r>
            <w:r w:rsidR="002F229C">
              <w:t>8</w:t>
            </w:r>
            <w:r w:rsidR="002E62F8">
              <w:t>/0</w:t>
            </w:r>
            <w:r>
              <w:t>3</w:t>
            </w:r>
            <w:r w:rsidR="002E62F8">
              <w:t>/202</w:t>
            </w:r>
            <w:r>
              <w:t>4</w:t>
            </w:r>
          </w:p>
        </w:tc>
      </w:tr>
    </w:tbl>
    <w:p w14:paraId="26F3833F" w14:textId="77777777" w:rsidR="002625AF" w:rsidRDefault="002625AF">
      <w:pPr>
        <w:tabs>
          <w:tab w:val="left" w:pos="1106"/>
        </w:tabs>
        <w:ind w:firstLine="340"/>
        <w:sectPr w:rsidR="002625AF" w:rsidSect="00E43ED5">
          <w:headerReference w:type="default" r:id="rId9"/>
          <w:footerReference w:type="default" r:id="rId10"/>
          <w:headerReference w:type="first" r:id="rId11"/>
          <w:pgSz w:w="12242" w:h="15842"/>
          <w:pgMar w:top="1701" w:right="1134" w:bottom="1418" w:left="1701" w:header="567" w:footer="709" w:gutter="0"/>
          <w:pgNumType w:start="1"/>
          <w:cols w:space="720"/>
        </w:sectPr>
      </w:pPr>
    </w:p>
    <w:p w14:paraId="66FEBDD5" w14:textId="77777777" w:rsidR="002625AF" w:rsidRDefault="002E62F8">
      <w:pPr>
        <w:tabs>
          <w:tab w:val="left" w:pos="1106"/>
        </w:tabs>
        <w:ind w:left="0" w:firstLine="340"/>
        <w:jc w:val="center"/>
      </w:pPr>
      <w:bookmarkStart w:id="12" w:name="_heading=h.26in1rg" w:colFirst="0" w:colLast="0"/>
      <w:bookmarkEnd w:id="12"/>
      <w:r>
        <w:rPr>
          <w:noProof/>
        </w:rPr>
        <w:lastRenderedPageBreak/>
        <w:drawing>
          <wp:inline distT="114300" distB="114300" distL="114300" distR="114300" wp14:anchorId="55C58C30" wp14:editId="169FF84A">
            <wp:extent cx="5762102" cy="5173382"/>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62102" cy="5173382"/>
                    </a:xfrm>
                    <a:prstGeom prst="rect">
                      <a:avLst/>
                    </a:prstGeom>
                    <a:ln/>
                  </pic:spPr>
                </pic:pic>
              </a:graphicData>
            </a:graphic>
          </wp:inline>
        </w:drawing>
      </w:r>
    </w:p>
    <w:sectPr w:rsidR="002625AF">
      <w:headerReference w:type="default" r:id="rId13"/>
      <w:headerReference w:type="first" r:id="rId14"/>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0F25" w14:textId="77777777" w:rsidR="00E43ED5" w:rsidRDefault="00E43ED5">
      <w:pPr>
        <w:spacing w:before="0" w:after="0"/>
      </w:pPr>
      <w:r>
        <w:separator/>
      </w:r>
    </w:p>
  </w:endnote>
  <w:endnote w:type="continuationSeparator" w:id="0">
    <w:p w14:paraId="123E2DB2" w14:textId="77777777" w:rsidR="00E43ED5" w:rsidRDefault="00E43E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39C6" w14:textId="77777777" w:rsidR="000817AA" w:rsidRDefault="000817AA">
    <w:pPr>
      <w:pBdr>
        <w:top w:val="nil"/>
        <w:left w:val="nil"/>
        <w:bottom w:val="nil"/>
        <w:right w:val="nil"/>
        <w:between w:val="nil"/>
      </w:pBdr>
      <w:tabs>
        <w:tab w:val="center" w:pos="4252"/>
        <w:tab w:val="right" w:pos="8504"/>
      </w:tabs>
      <w:spacing w:line="360" w:lineRule="auto"/>
      <w:ind w:firstLine="340"/>
      <w:jc w:val="center"/>
      <w:rPr>
        <w:color w:val="000000"/>
      </w:rPr>
    </w:pPr>
    <w:r>
      <w:rPr>
        <w:color w:val="000000"/>
      </w:rPr>
      <w:t xml:space="preserve">Pág.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de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C17B" w14:textId="77777777" w:rsidR="00E43ED5" w:rsidRDefault="00E43ED5">
      <w:pPr>
        <w:spacing w:before="0" w:after="0"/>
      </w:pPr>
      <w:r>
        <w:separator/>
      </w:r>
    </w:p>
  </w:footnote>
  <w:footnote w:type="continuationSeparator" w:id="0">
    <w:p w14:paraId="62A450D4" w14:textId="77777777" w:rsidR="00E43ED5" w:rsidRDefault="00E43E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57C1" w14:textId="77777777" w:rsidR="000817AA" w:rsidRDefault="000817AA">
    <w:pPr>
      <w:widowControl w:val="0"/>
      <w:pBdr>
        <w:top w:val="nil"/>
        <w:left w:val="nil"/>
        <w:bottom w:val="nil"/>
        <w:right w:val="nil"/>
        <w:between w:val="nil"/>
      </w:pBdr>
      <w:spacing w:before="0" w:after="0" w:line="276" w:lineRule="auto"/>
      <w:ind w:left="0"/>
      <w:jc w:val="left"/>
      <w:rPr>
        <w:rFonts w:ascii="Arial" w:eastAsia="Arial" w:hAnsi="Arial" w:cs="Arial"/>
        <w:color w:val="000000"/>
        <w:sz w:val="20"/>
        <w:szCs w:val="20"/>
      </w:rPr>
    </w:pPr>
  </w:p>
  <w:tbl>
    <w:tblPr>
      <w:tblStyle w:val="af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817AA" w14:paraId="579A9D79" w14:textId="77777777">
      <w:trPr>
        <w:trHeight w:val="567"/>
      </w:trPr>
      <w:tc>
        <w:tcPr>
          <w:tcW w:w="1418" w:type="dxa"/>
          <w:vMerge w:val="restart"/>
        </w:tcPr>
        <w:p w14:paraId="1EBC502C" w14:textId="77777777" w:rsidR="000817AA" w:rsidRDefault="000817AA">
          <w:pPr>
            <w:pBdr>
              <w:top w:val="nil"/>
              <w:left w:val="nil"/>
              <w:bottom w:val="nil"/>
              <w:right w:val="nil"/>
              <w:between w:val="nil"/>
            </w:pBdr>
            <w:tabs>
              <w:tab w:val="center" w:pos="4252"/>
              <w:tab w:val="right" w:pos="8504"/>
            </w:tabs>
            <w:ind w:firstLine="340"/>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517B9B4C" wp14:editId="0E01A28E">
                <wp:simplePos x="0" y="0"/>
                <wp:positionH relativeFrom="column">
                  <wp:posOffset>113032</wp:posOffset>
                </wp:positionH>
                <wp:positionV relativeFrom="paragraph">
                  <wp:posOffset>154448</wp:posOffset>
                </wp:positionV>
                <wp:extent cx="600075" cy="762635"/>
                <wp:effectExtent l="0" t="0" r="0" b="0"/>
                <wp:wrapNone/>
                <wp:docPr id="10"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p w14:paraId="395C5F48" w14:textId="77777777" w:rsidR="000817AA" w:rsidRDefault="000817AA">
          <w:pPr>
            <w:pBdr>
              <w:top w:val="nil"/>
              <w:left w:val="nil"/>
              <w:bottom w:val="nil"/>
              <w:right w:val="nil"/>
              <w:between w:val="nil"/>
            </w:pBdr>
            <w:tabs>
              <w:tab w:val="center" w:pos="4252"/>
              <w:tab w:val="right" w:pos="8504"/>
            </w:tabs>
            <w:ind w:firstLine="340"/>
            <w:jc w:val="center"/>
            <w:rPr>
              <w:rFonts w:ascii="Arial" w:eastAsia="Arial" w:hAnsi="Arial" w:cs="Arial"/>
              <w:color w:val="000000"/>
              <w:sz w:val="20"/>
              <w:szCs w:val="20"/>
            </w:rPr>
          </w:pPr>
        </w:p>
      </w:tc>
      <w:tc>
        <w:tcPr>
          <w:tcW w:w="5686" w:type="dxa"/>
          <w:vMerge w:val="restart"/>
          <w:vAlign w:val="center"/>
        </w:tcPr>
        <w:p w14:paraId="27C028F2" w14:textId="77777777" w:rsidR="000817AA" w:rsidRDefault="000817AA">
          <w:pPr>
            <w:pBdr>
              <w:top w:val="nil"/>
              <w:left w:val="nil"/>
              <w:bottom w:val="nil"/>
              <w:right w:val="nil"/>
              <w:between w:val="nil"/>
            </w:pBdr>
            <w:tabs>
              <w:tab w:val="center" w:pos="4252"/>
              <w:tab w:val="right" w:pos="8504"/>
            </w:tabs>
            <w:ind w:left="0" w:firstLine="340"/>
            <w:jc w:val="center"/>
            <w:rPr>
              <w:b/>
              <w:color w:val="000000"/>
            </w:rPr>
          </w:pPr>
          <w:r>
            <w:rPr>
              <w:b/>
              <w:color w:val="000000"/>
            </w:rPr>
            <w:t xml:space="preserve">PROCEDIMIENTO </w:t>
          </w:r>
        </w:p>
        <w:p w14:paraId="11EF92F3" w14:textId="77777777" w:rsidR="000817AA" w:rsidRDefault="000817AA">
          <w:pPr>
            <w:pBdr>
              <w:top w:val="nil"/>
              <w:left w:val="nil"/>
              <w:bottom w:val="nil"/>
              <w:right w:val="nil"/>
              <w:between w:val="nil"/>
            </w:pBdr>
            <w:tabs>
              <w:tab w:val="center" w:pos="4252"/>
              <w:tab w:val="right" w:pos="8504"/>
            </w:tabs>
            <w:ind w:left="0"/>
            <w:rPr>
              <w:b/>
              <w:color w:val="000000"/>
            </w:rPr>
          </w:pPr>
        </w:p>
        <w:p w14:paraId="2EE52F3F" w14:textId="77777777" w:rsidR="000817AA" w:rsidRDefault="000817AA">
          <w:pPr>
            <w:pBdr>
              <w:top w:val="nil"/>
              <w:left w:val="nil"/>
              <w:bottom w:val="nil"/>
              <w:right w:val="nil"/>
              <w:between w:val="nil"/>
            </w:pBdr>
            <w:tabs>
              <w:tab w:val="center" w:pos="4252"/>
              <w:tab w:val="right" w:pos="8504"/>
            </w:tabs>
            <w:ind w:left="0"/>
            <w:jc w:val="center"/>
            <w:rPr>
              <w:b/>
              <w:color w:val="000000"/>
              <w:sz w:val="20"/>
              <w:szCs w:val="20"/>
            </w:rPr>
          </w:pPr>
          <w:r>
            <w:rPr>
              <w:b/>
              <w:color w:val="000000"/>
            </w:rPr>
            <w:t>ESTRUCTURACIÓN Y ALMACENAMIENTO DE INFORMACIÓN GEOGRÁFICA EN LA GDB INSTITUCIONAL</w:t>
          </w:r>
        </w:p>
      </w:tc>
      <w:tc>
        <w:tcPr>
          <w:tcW w:w="2252" w:type="dxa"/>
          <w:tcBorders>
            <w:bottom w:val="single" w:sz="4" w:space="0" w:color="000000"/>
          </w:tcBorders>
          <w:vAlign w:val="center"/>
        </w:tcPr>
        <w:p w14:paraId="29525BDB" w14:textId="77777777" w:rsidR="000817AA" w:rsidRDefault="000817AA">
          <w:pPr>
            <w:tabs>
              <w:tab w:val="center" w:pos="4252"/>
              <w:tab w:val="right" w:pos="8504"/>
            </w:tabs>
            <w:ind w:left="0"/>
            <w:rPr>
              <w:sz w:val="18"/>
              <w:szCs w:val="18"/>
            </w:rPr>
          </w:pPr>
          <w:r>
            <w:rPr>
              <w:sz w:val="20"/>
              <w:szCs w:val="20"/>
            </w:rPr>
            <w:t>Código: E2-PR-03</w:t>
          </w:r>
        </w:p>
      </w:tc>
    </w:tr>
    <w:tr w:rsidR="000817AA" w14:paraId="77E0C989" w14:textId="77777777">
      <w:trPr>
        <w:trHeight w:val="567"/>
      </w:trPr>
      <w:tc>
        <w:tcPr>
          <w:tcW w:w="1418" w:type="dxa"/>
          <w:vMerge/>
        </w:tcPr>
        <w:p w14:paraId="61981EA5" w14:textId="77777777" w:rsidR="000817AA" w:rsidRDefault="000817AA">
          <w:pPr>
            <w:widowControl w:val="0"/>
            <w:pBdr>
              <w:top w:val="nil"/>
              <w:left w:val="nil"/>
              <w:bottom w:val="nil"/>
              <w:right w:val="nil"/>
              <w:between w:val="nil"/>
            </w:pBdr>
            <w:spacing w:before="0" w:after="0" w:line="276" w:lineRule="auto"/>
            <w:ind w:left="0"/>
            <w:jc w:val="left"/>
            <w:rPr>
              <w:color w:val="000000"/>
              <w:sz w:val="18"/>
              <w:szCs w:val="18"/>
            </w:rPr>
          </w:pPr>
        </w:p>
      </w:tc>
      <w:tc>
        <w:tcPr>
          <w:tcW w:w="5686" w:type="dxa"/>
          <w:vMerge/>
          <w:vAlign w:val="center"/>
        </w:tcPr>
        <w:p w14:paraId="23DC8B2A" w14:textId="77777777" w:rsidR="000817AA" w:rsidRDefault="000817AA">
          <w:pPr>
            <w:widowControl w:val="0"/>
            <w:pBdr>
              <w:top w:val="nil"/>
              <w:left w:val="nil"/>
              <w:bottom w:val="nil"/>
              <w:right w:val="nil"/>
              <w:between w:val="nil"/>
            </w:pBdr>
            <w:spacing w:before="0" w:after="0" w:line="276" w:lineRule="auto"/>
            <w:ind w:left="0"/>
            <w:jc w:val="left"/>
            <w:rPr>
              <w:color w:val="000000"/>
              <w:sz w:val="18"/>
              <w:szCs w:val="18"/>
            </w:rPr>
          </w:pPr>
        </w:p>
      </w:tc>
      <w:tc>
        <w:tcPr>
          <w:tcW w:w="2252" w:type="dxa"/>
          <w:tcBorders>
            <w:bottom w:val="single" w:sz="4" w:space="0" w:color="000000"/>
          </w:tcBorders>
          <w:vAlign w:val="center"/>
        </w:tcPr>
        <w:p w14:paraId="5ED3A153" w14:textId="6098E625" w:rsidR="000817AA" w:rsidRDefault="000817AA" w:rsidP="002D67F6">
          <w:pPr>
            <w:tabs>
              <w:tab w:val="center" w:pos="4252"/>
              <w:tab w:val="right" w:pos="8504"/>
            </w:tabs>
            <w:ind w:left="-94" w:firstLine="94"/>
            <w:rPr>
              <w:sz w:val="20"/>
              <w:szCs w:val="20"/>
            </w:rPr>
          </w:pPr>
          <w:r>
            <w:rPr>
              <w:sz w:val="20"/>
              <w:szCs w:val="20"/>
            </w:rPr>
            <w:t xml:space="preserve">Versión: </w:t>
          </w:r>
          <w:r w:rsidR="004A1022">
            <w:rPr>
              <w:sz w:val="20"/>
              <w:szCs w:val="20"/>
            </w:rPr>
            <w:t>2</w:t>
          </w:r>
        </w:p>
      </w:tc>
    </w:tr>
    <w:tr w:rsidR="000817AA" w14:paraId="7F0390C2" w14:textId="77777777">
      <w:trPr>
        <w:trHeight w:val="567"/>
      </w:trPr>
      <w:tc>
        <w:tcPr>
          <w:tcW w:w="1418" w:type="dxa"/>
          <w:vMerge/>
        </w:tcPr>
        <w:p w14:paraId="05A08B8D" w14:textId="77777777" w:rsidR="000817AA" w:rsidRDefault="000817AA">
          <w:pPr>
            <w:widowControl w:val="0"/>
            <w:pBdr>
              <w:top w:val="nil"/>
              <w:left w:val="nil"/>
              <w:bottom w:val="nil"/>
              <w:right w:val="nil"/>
              <w:between w:val="nil"/>
            </w:pBdr>
            <w:spacing w:before="0" w:after="0" w:line="276" w:lineRule="auto"/>
            <w:ind w:left="0"/>
            <w:jc w:val="left"/>
            <w:rPr>
              <w:color w:val="000000"/>
              <w:sz w:val="20"/>
              <w:szCs w:val="20"/>
            </w:rPr>
          </w:pPr>
        </w:p>
      </w:tc>
      <w:tc>
        <w:tcPr>
          <w:tcW w:w="5686" w:type="dxa"/>
          <w:vMerge/>
          <w:vAlign w:val="center"/>
        </w:tcPr>
        <w:p w14:paraId="7B166095" w14:textId="77777777" w:rsidR="000817AA" w:rsidRDefault="000817AA">
          <w:pPr>
            <w:widowControl w:val="0"/>
            <w:pBdr>
              <w:top w:val="nil"/>
              <w:left w:val="nil"/>
              <w:bottom w:val="nil"/>
              <w:right w:val="nil"/>
              <w:between w:val="nil"/>
            </w:pBdr>
            <w:spacing w:before="0" w:after="0" w:line="276" w:lineRule="auto"/>
            <w:ind w:left="0"/>
            <w:jc w:val="left"/>
            <w:rPr>
              <w:color w:val="000000"/>
              <w:sz w:val="20"/>
              <w:szCs w:val="20"/>
            </w:rPr>
          </w:pPr>
        </w:p>
      </w:tc>
      <w:tc>
        <w:tcPr>
          <w:tcW w:w="2252" w:type="dxa"/>
          <w:vAlign w:val="center"/>
        </w:tcPr>
        <w:p w14:paraId="24843575" w14:textId="3F658694" w:rsidR="000817AA" w:rsidRDefault="000817AA">
          <w:pPr>
            <w:tabs>
              <w:tab w:val="center" w:pos="4252"/>
              <w:tab w:val="right" w:pos="8504"/>
            </w:tabs>
            <w:ind w:left="0"/>
            <w:rPr>
              <w:rFonts w:ascii="Arial" w:eastAsia="Arial" w:hAnsi="Arial" w:cs="Arial"/>
              <w:sz w:val="20"/>
              <w:szCs w:val="20"/>
            </w:rPr>
          </w:pPr>
          <w:r>
            <w:rPr>
              <w:sz w:val="20"/>
              <w:szCs w:val="20"/>
            </w:rPr>
            <w:t xml:space="preserve">Vigente desde: </w:t>
          </w:r>
          <w:r w:rsidRPr="002D67F6">
            <w:rPr>
              <w:sz w:val="20"/>
              <w:szCs w:val="20"/>
            </w:rPr>
            <w:t>1</w:t>
          </w:r>
          <w:r w:rsidR="004A1022">
            <w:rPr>
              <w:sz w:val="20"/>
              <w:szCs w:val="20"/>
            </w:rPr>
            <w:t>8</w:t>
          </w:r>
          <w:r w:rsidRPr="002D67F6">
            <w:rPr>
              <w:sz w:val="20"/>
              <w:szCs w:val="20"/>
            </w:rPr>
            <w:t>/</w:t>
          </w:r>
          <w:r w:rsidR="004A1022">
            <w:rPr>
              <w:sz w:val="20"/>
              <w:szCs w:val="20"/>
            </w:rPr>
            <w:t>03</w:t>
          </w:r>
          <w:r w:rsidRPr="002D67F6">
            <w:rPr>
              <w:sz w:val="20"/>
              <w:szCs w:val="20"/>
            </w:rPr>
            <w:t>/202</w:t>
          </w:r>
          <w:r w:rsidR="004A1022">
            <w:rPr>
              <w:sz w:val="20"/>
              <w:szCs w:val="20"/>
            </w:rPr>
            <w:t>4</w:t>
          </w:r>
        </w:p>
      </w:tc>
    </w:tr>
  </w:tbl>
  <w:p w14:paraId="46D558B7" w14:textId="77777777" w:rsidR="000817AA" w:rsidRDefault="000817AA">
    <w:pPr>
      <w:pBdr>
        <w:top w:val="nil"/>
        <w:left w:val="nil"/>
        <w:bottom w:val="nil"/>
        <w:right w:val="nil"/>
        <w:between w:val="nil"/>
      </w:pBdr>
      <w:tabs>
        <w:tab w:val="center" w:pos="4252"/>
        <w:tab w:val="right" w:pos="8504"/>
      </w:tabs>
      <w:spacing w:before="0" w:after="0"/>
      <w:ind w:left="0"/>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415" w14:textId="77777777" w:rsidR="000817AA" w:rsidRDefault="000817AA">
    <w:pPr>
      <w:widowControl w:val="0"/>
      <w:pBdr>
        <w:top w:val="nil"/>
        <w:left w:val="nil"/>
        <w:bottom w:val="nil"/>
        <w:right w:val="nil"/>
        <w:between w:val="nil"/>
      </w:pBdr>
      <w:spacing w:before="0" w:after="0" w:line="276" w:lineRule="auto"/>
      <w:ind w:left="0"/>
      <w:jc w:val="left"/>
    </w:pPr>
  </w:p>
  <w:tbl>
    <w:tblPr>
      <w:tblStyle w:val="af1"/>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817AA" w14:paraId="408CB2B5" w14:textId="77777777">
      <w:trPr>
        <w:trHeight w:val="567"/>
      </w:trPr>
      <w:tc>
        <w:tcPr>
          <w:tcW w:w="1418" w:type="dxa"/>
          <w:vMerge w:val="restart"/>
        </w:tcPr>
        <w:p w14:paraId="59377C91" w14:textId="77777777" w:rsidR="000817AA" w:rsidRDefault="000817AA">
          <w:pPr>
            <w:pBdr>
              <w:top w:val="nil"/>
              <w:left w:val="nil"/>
              <w:bottom w:val="nil"/>
              <w:right w:val="nil"/>
              <w:between w:val="nil"/>
            </w:pBdr>
            <w:tabs>
              <w:tab w:val="center" w:pos="4252"/>
              <w:tab w:val="right" w:pos="8504"/>
            </w:tabs>
            <w:ind w:firstLine="340"/>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6FC5E34C" wp14:editId="15ADBFEA">
                <wp:simplePos x="0" y="0"/>
                <wp:positionH relativeFrom="column">
                  <wp:posOffset>113032</wp:posOffset>
                </wp:positionH>
                <wp:positionV relativeFrom="paragraph">
                  <wp:posOffset>201170</wp:posOffset>
                </wp:positionV>
                <wp:extent cx="600075" cy="762635"/>
                <wp:effectExtent l="0" t="0" r="0" b="0"/>
                <wp:wrapNone/>
                <wp:docPr id="9"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p w14:paraId="40B2B8F1" w14:textId="77777777" w:rsidR="000817AA" w:rsidRDefault="000817AA">
          <w:pPr>
            <w:pBdr>
              <w:top w:val="nil"/>
              <w:left w:val="nil"/>
              <w:bottom w:val="nil"/>
              <w:right w:val="nil"/>
              <w:between w:val="nil"/>
            </w:pBdr>
            <w:tabs>
              <w:tab w:val="center" w:pos="4252"/>
              <w:tab w:val="right" w:pos="8504"/>
            </w:tabs>
            <w:ind w:firstLine="340"/>
            <w:jc w:val="center"/>
            <w:rPr>
              <w:rFonts w:ascii="Arial" w:eastAsia="Arial" w:hAnsi="Arial" w:cs="Arial"/>
              <w:color w:val="000000"/>
              <w:sz w:val="20"/>
              <w:szCs w:val="20"/>
            </w:rPr>
          </w:pPr>
        </w:p>
      </w:tc>
      <w:tc>
        <w:tcPr>
          <w:tcW w:w="5686" w:type="dxa"/>
          <w:vMerge w:val="restart"/>
          <w:vAlign w:val="center"/>
        </w:tcPr>
        <w:p w14:paraId="236DCF78" w14:textId="77777777" w:rsidR="000817AA" w:rsidRDefault="000817AA">
          <w:pPr>
            <w:pBdr>
              <w:top w:val="nil"/>
              <w:left w:val="nil"/>
              <w:bottom w:val="nil"/>
              <w:right w:val="nil"/>
              <w:between w:val="nil"/>
            </w:pBdr>
            <w:tabs>
              <w:tab w:val="center" w:pos="4252"/>
              <w:tab w:val="right" w:pos="8504"/>
            </w:tabs>
            <w:ind w:left="0" w:firstLine="340"/>
            <w:jc w:val="center"/>
            <w:rPr>
              <w:b/>
              <w:color w:val="000000"/>
            </w:rPr>
          </w:pPr>
          <w:r>
            <w:rPr>
              <w:b/>
              <w:color w:val="000000"/>
            </w:rPr>
            <w:t>PROCEDIMIENTO</w:t>
          </w:r>
        </w:p>
        <w:p w14:paraId="46BCE0DF" w14:textId="77777777" w:rsidR="000817AA" w:rsidRDefault="000817AA">
          <w:pPr>
            <w:pBdr>
              <w:top w:val="nil"/>
              <w:left w:val="nil"/>
              <w:bottom w:val="nil"/>
              <w:right w:val="nil"/>
              <w:between w:val="nil"/>
            </w:pBdr>
            <w:tabs>
              <w:tab w:val="center" w:pos="4252"/>
              <w:tab w:val="right" w:pos="8504"/>
            </w:tabs>
            <w:ind w:left="0"/>
            <w:rPr>
              <w:b/>
              <w:color w:val="000000"/>
            </w:rPr>
          </w:pPr>
        </w:p>
        <w:p w14:paraId="570BA047" w14:textId="77777777" w:rsidR="000817AA" w:rsidRDefault="000817AA">
          <w:pPr>
            <w:pBdr>
              <w:top w:val="nil"/>
              <w:left w:val="nil"/>
              <w:bottom w:val="nil"/>
              <w:right w:val="nil"/>
              <w:between w:val="nil"/>
            </w:pBdr>
            <w:tabs>
              <w:tab w:val="center" w:pos="4252"/>
              <w:tab w:val="right" w:pos="8504"/>
            </w:tabs>
            <w:ind w:left="0"/>
            <w:jc w:val="center"/>
            <w:rPr>
              <w:b/>
              <w:color w:val="000000"/>
              <w:sz w:val="20"/>
              <w:szCs w:val="20"/>
            </w:rPr>
          </w:pPr>
          <w:r>
            <w:rPr>
              <w:b/>
              <w:color w:val="000000"/>
            </w:rPr>
            <w:t>ESTRUCTURACIÓN Y ALMACENAMIENTO DE INFORMACIÓN GEOGRÁFICA EN LA GDB INSTITUCIONAL</w:t>
          </w:r>
        </w:p>
      </w:tc>
      <w:tc>
        <w:tcPr>
          <w:tcW w:w="2252" w:type="dxa"/>
          <w:tcBorders>
            <w:bottom w:val="single" w:sz="4" w:space="0" w:color="000000"/>
          </w:tcBorders>
          <w:vAlign w:val="center"/>
        </w:tcPr>
        <w:p w14:paraId="7410B8C1" w14:textId="77777777" w:rsidR="000817AA" w:rsidRDefault="000817AA">
          <w:pPr>
            <w:pBdr>
              <w:top w:val="nil"/>
              <w:left w:val="nil"/>
              <w:bottom w:val="nil"/>
              <w:right w:val="nil"/>
              <w:between w:val="nil"/>
            </w:pBdr>
            <w:tabs>
              <w:tab w:val="center" w:pos="4252"/>
              <w:tab w:val="right" w:pos="8504"/>
            </w:tabs>
            <w:ind w:left="0"/>
            <w:rPr>
              <w:color w:val="000000"/>
              <w:sz w:val="18"/>
              <w:szCs w:val="18"/>
            </w:rPr>
          </w:pPr>
          <w:r>
            <w:rPr>
              <w:color w:val="000000"/>
              <w:sz w:val="20"/>
              <w:szCs w:val="20"/>
            </w:rPr>
            <w:t>Código: E2-PR-03</w:t>
          </w:r>
        </w:p>
      </w:tc>
    </w:tr>
    <w:tr w:rsidR="000817AA" w14:paraId="2B3D37DB" w14:textId="77777777">
      <w:trPr>
        <w:trHeight w:val="567"/>
      </w:trPr>
      <w:tc>
        <w:tcPr>
          <w:tcW w:w="1418" w:type="dxa"/>
          <w:vMerge/>
        </w:tcPr>
        <w:p w14:paraId="70B0A77D" w14:textId="77777777" w:rsidR="000817AA" w:rsidRDefault="000817AA">
          <w:pPr>
            <w:widowControl w:val="0"/>
            <w:pBdr>
              <w:top w:val="nil"/>
              <w:left w:val="nil"/>
              <w:bottom w:val="nil"/>
              <w:right w:val="nil"/>
              <w:between w:val="nil"/>
            </w:pBdr>
            <w:spacing w:before="0" w:after="0" w:line="276" w:lineRule="auto"/>
            <w:ind w:left="0"/>
            <w:jc w:val="left"/>
            <w:rPr>
              <w:color w:val="000000"/>
              <w:sz w:val="18"/>
              <w:szCs w:val="18"/>
            </w:rPr>
          </w:pPr>
        </w:p>
      </w:tc>
      <w:tc>
        <w:tcPr>
          <w:tcW w:w="5686" w:type="dxa"/>
          <w:vMerge/>
          <w:vAlign w:val="center"/>
        </w:tcPr>
        <w:p w14:paraId="4416492A" w14:textId="77777777" w:rsidR="000817AA" w:rsidRDefault="000817AA">
          <w:pPr>
            <w:widowControl w:val="0"/>
            <w:pBdr>
              <w:top w:val="nil"/>
              <w:left w:val="nil"/>
              <w:bottom w:val="nil"/>
              <w:right w:val="nil"/>
              <w:between w:val="nil"/>
            </w:pBdr>
            <w:spacing w:before="0" w:after="0" w:line="276" w:lineRule="auto"/>
            <w:ind w:left="0"/>
            <w:jc w:val="left"/>
            <w:rPr>
              <w:color w:val="000000"/>
              <w:sz w:val="18"/>
              <w:szCs w:val="18"/>
            </w:rPr>
          </w:pPr>
        </w:p>
      </w:tc>
      <w:tc>
        <w:tcPr>
          <w:tcW w:w="2252" w:type="dxa"/>
          <w:tcBorders>
            <w:bottom w:val="single" w:sz="4" w:space="0" w:color="000000"/>
          </w:tcBorders>
          <w:vAlign w:val="center"/>
        </w:tcPr>
        <w:p w14:paraId="2601B9AF" w14:textId="77777777" w:rsidR="000817AA" w:rsidRDefault="000817AA">
          <w:pPr>
            <w:pBdr>
              <w:top w:val="nil"/>
              <w:left w:val="nil"/>
              <w:bottom w:val="nil"/>
              <w:right w:val="nil"/>
              <w:between w:val="nil"/>
            </w:pBdr>
            <w:tabs>
              <w:tab w:val="center" w:pos="4252"/>
              <w:tab w:val="right" w:pos="8504"/>
            </w:tabs>
            <w:ind w:left="-94" w:firstLine="94"/>
            <w:rPr>
              <w:color w:val="000000"/>
              <w:sz w:val="20"/>
              <w:szCs w:val="20"/>
            </w:rPr>
          </w:pPr>
          <w:r>
            <w:rPr>
              <w:color w:val="000000"/>
              <w:sz w:val="20"/>
              <w:szCs w:val="20"/>
            </w:rPr>
            <w:t>Versión: 1</w:t>
          </w:r>
        </w:p>
      </w:tc>
    </w:tr>
    <w:tr w:rsidR="000817AA" w14:paraId="0EE526C4" w14:textId="77777777">
      <w:trPr>
        <w:trHeight w:val="567"/>
      </w:trPr>
      <w:tc>
        <w:tcPr>
          <w:tcW w:w="1418" w:type="dxa"/>
          <w:vMerge/>
        </w:tcPr>
        <w:p w14:paraId="669498C2" w14:textId="77777777" w:rsidR="000817AA" w:rsidRDefault="000817AA">
          <w:pPr>
            <w:widowControl w:val="0"/>
            <w:pBdr>
              <w:top w:val="nil"/>
              <w:left w:val="nil"/>
              <w:bottom w:val="nil"/>
              <w:right w:val="nil"/>
              <w:between w:val="nil"/>
            </w:pBdr>
            <w:spacing w:before="0" w:after="0" w:line="276" w:lineRule="auto"/>
            <w:ind w:left="0"/>
            <w:jc w:val="left"/>
            <w:rPr>
              <w:color w:val="000000"/>
              <w:sz w:val="20"/>
              <w:szCs w:val="20"/>
            </w:rPr>
          </w:pPr>
        </w:p>
      </w:tc>
      <w:tc>
        <w:tcPr>
          <w:tcW w:w="5686" w:type="dxa"/>
          <w:vMerge/>
          <w:vAlign w:val="center"/>
        </w:tcPr>
        <w:p w14:paraId="6DB54043" w14:textId="77777777" w:rsidR="000817AA" w:rsidRDefault="000817AA">
          <w:pPr>
            <w:widowControl w:val="0"/>
            <w:pBdr>
              <w:top w:val="nil"/>
              <w:left w:val="nil"/>
              <w:bottom w:val="nil"/>
              <w:right w:val="nil"/>
              <w:between w:val="nil"/>
            </w:pBdr>
            <w:spacing w:before="0" w:after="0" w:line="276" w:lineRule="auto"/>
            <w:ind w:left="0"/>
            <w:jc w:val="left"/>
            <w:rPr>
              <w:color w:val="000000"/>
              <w:sz w:val="20"/>
              <w:szCs w:val="20"/>
            </w:rPr>
          </w:pPr>
        </w:p>
      </w:tc>
      <w:tc>
        <w:tcPr>
          <w:tcW w:w="2252" w:type="dxa"/>
          <w:vAlign w:val="center"/>
        </w:tcPr>
        <w:p w14:paraId="5D6F38DC" w14:textId="77777777" w:rsidR="000817AA" w:rsidRDefault="000817AA">
          <w:pPr>
            <w:pBdr>
              <w:top w:val="nil"/>
              <w:left w:val="nil"/>
              <w:bottom w:val="nil"/>
              <w:right w:val="nil"/>
              <w:between w:val="nil"/>
            </w:pBdr>
            <w:tabs>
              <w:tab w:val="center" w:pos="4252"/>
              <w:tab w:val="right" w:pos="8504"/>
            </w:tabs>
            <w:ind w:left="0"/>
            <w:rPr>
              <w:rFonts w:ascii="Arial" w:eastAsia="Arial" w:hAnsi="Arial" w:cs="Arial"/>
              <w:color w:val="000000"/>
              <w:sz w:val="20"/>
              <w:szCs w:val="20"/>
            </w:rPr>
          </w:pPr>
          <w:r>
            <w:rPr>
              <w:color w:val="000000"/>
              <w:sz w:val="20"/>
              <w:szCs w:val="20"/>
            </w:rPr>
            <w:t xml:space="preserve">Vigente desde: </w:t>
          </w:r>
          <w:r>
            <w:rPr>
              <w:sz w:val="20"/>
              <w:szCs w:val="20"/>
            </w:rPr>
            <w:t>23</w:t>
          </w:r>
          <w:r>
            <w:rPr>
              <w:color w:val="000000"/>
              <w:sz w:val="20"/>
              <w:szCs w:val="20"/>
            </w:rPr>
            <w:t>/</w:t>
          </w:r>
          <w:r>
            <w:rPr>
              <w:sz w:val="20"/>
              <w:szCs w:val="20"/>
            </w:rPr>
            <w:t>11</w:t>
          </w:r>
          <w:r>
            <w:rPr>
              <w:color w:val="000000"/>
              <w:sz w:val="20"/>
              <w:szCs w:val="20"/>
            </w:rPr>
            <w:t>/202</w:t>
          </w:r>
          <w:r>
            <w:rPr>
              <w:sz w:val="20"/>
              <w:szCs w:val="20"/>
            </w:rPr>
            <w:t>3</w:t>
          </w:r>
        </w:p>
      </w:tc>
    </w:tr>
  </w:tbl>
  <w:p w14:paraId="080CF4B0" w14:textId="77777777" w:rsidR="000817AA" w:rsidRDefault="000817AA">
    <w:pPr>
      <w:pBdr>
        <w:top w:val="nil"/>
        <w:left w:val="nil"/>
        <w:bottom w:val="nil"/>
        <w:right w:val="nil"/>
        <w:between w:val="nil"/>
      </w:pBdr>
      <w:tabs>
        <w:tab w:val="center" w:pos="4252"/>
        <w:tab w:val="right" w:pos="8504"/>
      </w:tabs>
      <w:ind w:left="0"/>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C4D" w14:textId="77777777" w:rsidR="000817AA" w:rsidRDefault="000817AA">
    <w:pPr>
      <w:pBdr>
        <w:top w:val="nil"/>
        <w:left w:val="nil"/>
        <w:bottom w:val="nil"/>
        <w:right w:val="nil"/>
        <w:between w:val="nil"/>
      </w:pBdr>
      <w:tabs>
        <w:tab w:val="center" w:pos="4252"/>
        <w:tab w:val="right" w:pos="8504"/>
      </w:tabs>
      <w:ind w:firstLine="340"/>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5E47" w14:textId="77777777" w:rsidR="000817AA" w:rsidRDefault="000817AA">
    <w:pPr>
      <w:widowControl w:val="0"/>
      <w:pBdr>
        <w:top w:val="nil"/>
        <w:left w:val="nil"/>
        <w:bottom w:val="nil"/>
        <w:right w:val="nil"/>
        <w:between w:val="nil"/>
      </w:pBdr>
      <w:spacing w:line="276" w:lineRule="auto"/>
      <w:ind w:firstLine="340"/>
      <w:rPr>
        <w:rFonts w:ascii="Arial" w:eastAsia="Arial" w:hAnsi="Arial" w:cs="Arial"/>
        <w:color w:val="000000"/>
        <w:sz w:val="20"/>
        <w:szCs w:val="20"/>
      </w:rPr>
    </w:pPr>
  </w:p>
  <w:tbl>
    <w:tblPr>
      <w:tblStyle w:val="af3"/>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817AA" w14:paraId="149B99DD" w14:textId="77777777">
      <w:trPr>
        <w:trHeight w:val="567"/>
      </w:trPr>
      <w:tc>
        <w:tcPr>
          <w:tcW w:w="1418" w:type="dxa"/>
          <w:vMerge w:val="restart"/>
        </w:tcPr>
        <w:p w14:paraId="2D33861D" w14:textId="77777777" w:rsidR="000817AA" w:rsidRDefault="000817AA">
          <w:pPr>
            <w:pBdr>
              <w:top w:val="nil"/>
              <w:left w:val="nil"/>
              <w:bottom w:val="nil"/>
              <w:right w:val="nil"/>
              <w:between w:val="nil"/>
            </w:pBdr>
            <w:tabs>
              <w:tab w:val="center" w:pos="4252"/>
              <w:tab w:val="right" w:pos="8504"/>
            </w:tabs>
            <w:ind w:firstLine="340"/>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45A83DAA" wp14:editId="62526B70">
                <wp:simplePos x="0" y="0"/>
                <wp:positionH relativeFrom="column">
                  <wp:posOffset>108759</wp:posOffset>
                </wp:positionH>
                <wp:positionV relativeFrom="paragraph">
                  <wp:posOffset>176876</wp:posOffset>
                </wp:positionV>
                <wp:extent cx="663555" cy="832696"/>
                <wp:effectExtent l="0" t="0" r="0" b="0"/>
                <wp:wrapNone/>
                <wp:docPr id="12"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63555" cy="832696"/>
                        </a:xfrm>
                        <a:prstGeom prst="rect">
                          <a:avLst/>
                        </a:prstGeom>
                        <a:ln/>
                      </pic:spPr>
                    </pic:pic>
                  </a:graphicData>
                </a:graphic>
              </wp:anchor>
            </w:drawing>
          </w:r>
        </w:p>
        <w:p w14:paraId="2CACC27B" w14:textId="77777777" w:rsidR="000817AA" w:rsidRDefault="000817AA">
          <w:pPr>
            <w:pBdr>
              <w:top w:val="nil"/>
              <w:left w:val="nil"/>
              <w:bottom w:val="nil"/>
              <w:right w:val="nil"/>
              <w:between w:val="nil"/>
            </w:pBdr>
            <w:tabs>
              <w:tab w:val="center" w:pos="4252"/>
              <w:tab w:val="right" w:pos="8504"/>
            </w:tabs>
            <w:ind w:firstLine="340"/>
            <w:jc w:val="center"/>
            <w:rPr>
              <w:rFonts w:ascii="Arial" w:eastAsia="Arial" w:hAnsi="Arial" w:cs="Arial"/>
              <w:color w:val="000000"/>
              <w:sz w:val="20"/>
              <w:szCs w:val="20"/>
            </w:rPr>
          </w:pPr>
        </w:p>
      </w:tc>
      <w:tc>
        <w:tcPr>
          <w:tcW w:w="5686" w:type="dxa"/>
          <w:vMerge w:val="restart"/>
          <w:vAlign w:val="center"/>
        </w:tcPr>
        <w:p w14:paraId="7AADA825" w14:textId="77777777" w:rsidR="000817AA" w:rsidRDefault="000817AA">
          <w:pPr>
            <w:pBdr>
              <w:top w:val="nil"/>
              <w:left w:val="nil"/>
              <w:bottom w:val="nil"/>
              <w:right w:val="nil"/>
              <w:between w:val="nil"/>
            </w:pBdr>
            <w:tabs>
              <w:tab w:val="center" w:pos="4252"/>
              <w:tab w:val="right" w:pos="8504"/>
            </w:tabs>
            <w:ind w:firstLine="340"/>
            <w:jc w:val="center"/>
            <w:rPr>
              <w:b/>
              <w:color w:val="000000"/>
            </w:rPr>
          </w:pPr>
          <w:r>
            <w:rPr>
              <w:b/>
              <w:color w:val="000000"/>
            </w:rPr>
            <w:t>ANEXO 1</w:t>
          </w:r>
        </w:p>
        <w:p w14:paraId="73188DDF" w14:textId="77777777" w:rsidR="000817AA" w:rsidRDefault="000817AA">
          <w:pPr>
            <w:pBdr>
              <w:top w:val="nil"/>
              <w:left w:val="nil"/>
              <w:bottom w:val="nil"/>
              <w:right w:val="nil"/>
              <w:between w:val="nil"/>
            </w:pBdr>
            <w:tabs>
              <w:tab w:val="center" w:pos="4252"/>
              <w:tab w:val="right" w:pos="8504"/>
            </w:tabs>
            <w:ind w:firstLine="340"/>
            <w:jc w:val="center"/>
            <w:rPr>
              <w:b/>
              <w:color w:val="000000"/>
            </w:rPr>
          </w:pPr>
        </w:p>
        <w:p w14:paraId="10079CB9" w14:textId="77777777" w:rsidR="000817AA" w:rsidRDefault="000817AA">
          <w:pPr>
            <w:pBdr>
              <w:top w:val="nil"/>
              <w:left w:val="nil"/>
              <w:bottom w:val="nil"/>
              <w:right w:val="nil"/>
              <w:between w:val="nil"/>
            </w:pBdr>
            <w:tabs>
              <w:tab w:val="center" w:pos="4252"/>
              <w:tab w:val="right" w:pos="8504"/>
            </w:tabs>
            <w:ind w:firstLine="340"/>
            <w:jc w:val="center"/>
            <w:rPr>
              <w:b/>
              <w:color w:val="000000"/>
              <w:sz w:val="20"/>
              <w:szCs w:val="20"/>
            </w:rPr>
          </w:pPr>
          <w:r>
            <w:rPr>
              <w:b/>
              <w:color w:val="000000"/>
            </w:rPr>
            <w:t>FLUJOGRAMA</w:t>
          </w:r>
          <w:r>
            <w:rPr>
              <w:b/>
            </w:rPr>
            <w:t xml:space="preserve"> </w:t>
          </w:r>
          <w:r>
            <w:rPr>
              <w:b/>
              <w:color w:val="000000"/>
            </w:rPr>
            <w:t xml:space="preserve">PROCEDIMIENTO ESTRUCTURACIÓN Y ALMACENAMIENTO DE INFORMACIÓN GEOGRÁFICA EN LA GDB INSTITUCIONAL </w:t>
          </w:r>
        </w:p>
      </w:tc>
      <w:tc>
        <w:tcPr>
          <w:tcW w:w="2252" w:type="dxa"/>
          <w:tcBorders>
            <w:bottom w:val="single" w:sz="4" w:space="0" w:color="000000"/>
          </w:tcBorders>
          <w:vAlign w:val="center"/>
        </w:tcPr>
        <w:p w14:paraId="0F1430AA" w14:textId="77777777" w:rsidR="000817AA" w:rsidRDefault="000817AA">
          <w:pPr>
            <w:tabs>
              <w:tab w:val="center" w:pos="4252"/>
              <w:tab w:val="right" w:pos="8504"/>
            </w:tabs>
            <w:ind w:left="0"/>
            <w:rPr>
              <w:sz w:val="18"/>
              <w:szCs w:val="18"/>
            </w:rPr>
          </w:pPr>
          <w:r>
            <w:rPr>
              <w:sz w:val="20"/>
              <w:szCs w:val="20"/>
            </w:rPr>
            <w:t>Código: E2-PR-03</w:t>
          </w:r>
        </w:p>
      </w:tc>
    </w:tr>
    <w:tr w:rsidR="000817AA" w14:paraId="4ADCF514" w14:textId="77777777">
      <w:trPr>
        <w:trHeight w:val="567"/>
      </w:trPr>
      <w:tc>
        <w:tcPr>
          <w:tcW w:w="1418" w:type="dxa"/>
          <w:vMerge/>
        </w:tcPr>
        <w:p w14:paraId="306A7E4A" w14:textId="77777777" w:rsidR="000817AA" w:rsidRDefault="000817AA">
          <w:pPr>
            <w:widowControl w:val="0"/>
            <w:pBdr>
              <w:top w:val="nil"/>
              <w:left w:val="nil"/>
              <w:bottom w:val="nil"/>
              <w:right w:val="nil"/>
              <w:between w:val="nil"/>
            </w:pBdr>
            <w:spacing w:before="0" w:after="0" w:line="276" w:lineRule="auto"/>
            <w:ind w:left="0"/>
            <w:jc w:val="left"/>
            <w:rPr>
              <w:color w:val="000000"/>
              <w:sz w:val="18"/>
              <w:szCs w:val="18"/>
            </w:rPr>
          </w:pPr>
        </w:p>
      </w:tc>
      <w:tc>
        <w:tcPr>
          <w:tcW w:w="5686" w:type="dxa"/>
          <w:vMerge/>
          <w:vAlign w:val="center"/>
        </w:tcPr>
        <w:p w14:paraId="007BAFE8" w14:textId="77777777" w:rsidR="000817AA" w:rsidRDefault="000817AA">
          <w:pPr>
            <w:widowControl w:val="0"/>
            <w:pBdr>
              <w:top w:val="nil"/>
              <w:left w:val="nil"/>
              <w:bottom w:val="nil"/>
              <w:right w:val="nil"/>
              <w:between w:val="nil"/>
            </w:pBdr>
            <w:spacing w:before="0" w:after="0" w:line="276" w:lineRule="auto"/>
            <w:ind w:left="0"/>
            <w:jc w:val="left"/>
            <w:rPr>
              <w:color w:val="000000"/>
              <w:sz w:val="18"/>
              <w:szCs w:val="18"/>
            </w:rPr>
          </w:pPr>
        </w:p>
      </w:tc>
      <w:tc>
        <w:tcPr>
          <w:tcW w:w="2252" w:type="dxa"/>
          <w:tcBorders>
            <w:bottom w:val="single" w:sz="4" w:space="0" w:color="000000"/>
          </w:tcBorders>
          <w:vAlign w:val="center"/>
        </w:tcPr>
        <w:p w14:paraId="241814A6" w14:textId="77777777" w:rsidR="000817AA" w:rsidRDefault="000817AA">
          <w:pPr>
            <w:tabs>
              <w:tab w:val="center" w:pos="4252"/>
              <w:tab w:val="right" w:pos="8504"/>
            </w:tabs>
            <w:ind w:left="-94"/>
            <w:rPr>
              <w:sz w:val="20"/>
              <w:szCs w:val="20"/>
            </w:rPr>
          </w:pPr>
          <w:r>
            <w:rPr>
              <w:sz w:val="20"/>
              <w:szCs w:val="20"/>
            </w:rPr>
            <w:t>Versión: 1</w:t>
          </w:r>
        </w:p>
      </w:tc>
    </w:tr>
    <w:tr w:rsidR="000817AA" w14:paraId="47802E67" w14:textId="77777777">
      <w:trPr>
        <w:trHeight w:val="567"/>
      </w:trPr>
      <w:tc>
        <w:tcPr>
          <w:tcW w:w="1418" w:type="dxa"/>
          <w:vMerge/>
        </w:tcPr>
        <w:p w14:paraId="19B2DE44" w14:textId="77777777" w:rsidR="000817AA" w:rsidRDefault="000817AA">
          <w:pPr>
            <w:widowControl w:val="0"/>
            <w:pBdr>
              <w:top w:val="nil"/>
              <w:left w:val="nil"/>
              <w:bottom w:val="nil"/>
              <w:right w:val="nil"/>
              <w:between w:val="nil"/>
            </w:pBdr>
            <w:spacing w:before="0" w:after="0" w:line="276" w:lineRule="auto"/>
            <w:ind w:left="0"/>
            <w:jc w:val="left"/>
            <w:rPr>
              <w:color w:val="000000"/>
              <w:sz w:val="20"/>
              <w:szCs w:val="20"/>
            </w:rPr>
          </w:pPr>
        </w:p>
      </w:tc>
      <w:tc>
        <w:tcPr>
          <w:tcW w:w="5686" w:type="dxa"/>
          <w:vMerge/>
          <w:vAlign w:val="center"/>
        </w:tcPr>
        <w:p w14:paraId="7E059856" w14:textId="77777777" w:rsidR="000817AA" w:rsidRDefault="000817AA">
          <w:pPr>
            <w:widowControl w:val="0"/>
            <w:pBdr>
              <w:top w:val="nil"/>
              <w:left w:val="nil"/>
              <w:bottom w:val="nil"/>
              <w:right w:val="nil"/>
              <w:between w:val="nil"/>
            </w:pBdr>
            <w:spacing w:before="0" w:after="0" w:line="276" w:lineRule="auto"/>
            <w:ind w:left="0"/>
            <w:jc w:val="left"/>
            <w:rPr>
              <w:color w:val="000000"/>
              <w:sz w:val="20"/>
              <w:szCs w:val="20"/>
            </w:rPr>
          </w:pPr>
        </w:p>
      </w:tc>
      <w:tc>
        <w:tcPr>
          <w:tcW w:w="2252" w:type="dxa"/>
          <w:vAlign w:val="center"/>
        </w:tcPr>
        <w:p w14:paraId="37B21FF1" w14:textId="77777777" w:rsidR="000817AA" w:rsidRDefault="000817AA">
          <w:pPr>
            <w:tabs>
              <w:tab w:val="center" w:pos="4252"/>
              <w:tab w:val="right" w:pos="8504"/>
            </w:tabs>
            <w:ind w:left="0"/>
            <w:rPr>
              <w:rFonts w:ascii="Arial" w:eastAsia="Arial" w:hAnsi="Arial" w:cs="Arial"/>
              <w:sz w:val="20"/>
              <w:szCs w:val="20"/>
            </w:rPr>
          </w:pPr>
          <w:r>
            <w:rPr>
              <w:sz w:val="20"/>
              <w:szCs w:val="20"/>
            </w:rPr>
            <w:t xml:space="preserve">Vigente desde: </w:t>
          </w:r>
          <w:r w:rsidRPr="002D67F6">
            <w:rPr>
              <w:sz w:val="20"/>
              <w:szCs w:val="20"/>
            </w:rPr>
            <w:t>19/12/2023</w:t>
          </w:r>
        </w:p>
      </w:tc>
    </w:tr>
  </w:tbl>
  <w:p w14:paraId="1B80F4B2" w14:textId="77777777" w:rsidR="000817AA" w:rsidRDefault="000817AA">
    <w:pPr>
      <w:pBdr>
        <w:top w:val="nil"/>
        <w:left w:val="nil"/>
        <w:bottom w:val="nil"/>
        <w:right w:val="nil"/>
        <w:between w:val="nil"/>
      </w:pBdr>
      <w:tabs>
        <w:tab w:val="center" w:pos="4252"/>
        <w:tab w:val="right" w:pos="8504"/>
      </w:tabs>
      <w:ind w:firstLine="340"/>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95E"/>
    <w:multiLevelType w:val="multilevel"/>
    <w:tmpl w:val="3440E0F4"/>
    <w:lvl w:ilvl="0">
      <w:start w:val="1"/>
      <w:numFmt w:val="bullet"/>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0C0B32ED"/>
    <w:multiLevelType w:val="multilevel"/>
    <w:tmpl w:val="FB4C3806"/>
    <w:lvl w:ilvl="0">
      <w:start w:val="1"/>
      <w:numFmt w:val="bullet"/>
      <w:lvlText w:val="•"/>
      <w:lvlJc w:val="left"/>
      <w:pPr>
        <w:ind w:left="36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221748"/>
    <w:multiLevelType w:val="multilevel"/>
    <w:tmpl w:val="9DB830A8"/>
    <w:lvl w:ilvl="0">
      <w:start w:val="1"/>
      <w:numFmt w:val="bullet"/>
      <w:lvlText w:val="•"/>
      <w:lvlJc w:val="left"/>
      <w:pPr>
        <w:ind w:left="340" w:hanging="34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005FE2"/>
    <w:multiLevelType w:val="multilevel"/>
    <w:tmpl w:val="3AEA8324"/>
    <w:lvl w:ilvl="0">
      <w:start w:val="1"/>
      <w:numFmt w:val="decimal"/>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303900246">
    <w:abstractNumId w:val="0"/>
  </w:num>
  <w:num w:numId="2" w16cid:durableId="1480924175">
    <w:abstractNumId w:val="2"/>
  </w:num>
  <w:num w:numId="3" w16cid:durableId="1497452330">
    <w:abstractNumId w:val="1"/>
  </w:num>
  <w:num w:numId="4" w16cid:durableId="2034990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AF"/>
    <w:rsid w:val="000817AA"/>
    <w:rsid w:val="000B3370"/>
    <w:rsid w:val="00110B38"/>
    <w:rsid w:val="001E44EF"/>
    <w:rsid w:val="00222CD0"/>
    <w:rsid w:val="002625AF"/>
    <w:rsid w:val="002A52CB"/>
    <w:rsid w:val="002D67F6"/>
    <w:rsid w:val="002E62F8"/>
    <w:rsid w:val="002F229C"/>
    <w:rsid w:val="00403796"/>
    <w:rsid w:val="00456533"/>
    <w:rsid w:val="00460E44"/>
    <w:rsid w:val="0047076F"/>
    <w:rsid w:val="004A1022"/>
    <w:rsid w:val="004B08F3"/>
    <w:rsid w:val="004C4EB6"/>
    <w:rsid w:val="00532FE9"/>
    <w:rsid w:val="006976CC"/>
    <w:rsid w:val="006B6CFE"/>
    <w:rsid w:val="007A5B63"/>
    <w:rsid w:val="00810ACD"/>
    <w:rsid w:val="00821BC7"/>
    <w:rsid w:val="0084726E"/>
    <w:rsid w:val="008B1E99"/>
    <w:rsid w:val="00994A8C"/>
    <w:rsid w:val="00C55F8B"/>
    <w:rsid w:val="00C86A9A"/>
    <w:rsid w:val="00C9684E"/>
    <w:rsid w:val="00D568E5"/>
    <w:rsid w:val="00DE1D73"/>
    <w:rsid w:val="00E43ED5"/>
    <w:rsid w:val="00E60CE1"/>
    <w:rsid w:val="00EA28EE"/>
    <w:rsid w:val="00F63751"/>
    <w:rsid w:val="00F80E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9D0B"/>
  <w15:docId w15:val="{F64066F2-ACE7-4382-A0D0-C2C80BB5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s-ES" w:eastAsia="es-CO" w:bidi="ar-SA"/>
      </w:rPr>
    </w:rPrDefault>
    <w:pPrDefault>
      <w:pPr>
        <w:spacing w:before="120" w:after="120"/>
        <w:ind w:left="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360" w:lineRule="auto"/>
      <w:jc w:val="center"/>
      <w:outlineLvl w:val="0"/>
    </w:pPr>
    <w:rPr>
      <w:rFonts w:ascii="Arial" w:eastAsia="Arial" w:hAnsi="Arial" w:cs="Arial"/>
    </w:rPr>
  </w:style>
  <w:style w:type="paragraph" w:styleId="Ttulo2">
    <w:name w:val="heading 2"/>
    <w:basedOn w:val="Normal"/>
    <w:next w:val="Normal"/>
    <w:uiPriority w:val="9"/>
    <w:unhideWhenUsed/>
    <w:qFormat/>
    <w:pPr>
      <w:keepNext/>
      <w:spacing w:before="240" w:after="60"/>
      <w:ind w:left="360" w:hanging="360"/>
      <w:outlineLvl w:val="1"/>
    </w:pPr>
    <w:rPr>
      <w:rFonts w:ascii="Arial" w:eastAsia="Arial" w:hAnsi="Arial" w:cs="Arial"/>
    </w:rPr>
  </w:style>
  <w:style w:type="paragraph" w:styleId="Ttulo3">
    <w:name w:val="heading 3"/>
    <w:basedOn w:val="Normal"/>
    <w:next w:val="Normal"/>
    <w:uiPriority w:val="9"/>
    <w:unhideWhenUsed/>
    <w:qFormat/>
    <w:pPr>
      <w:keepNext/>
      <w:spacing w:before="240" w:after="60" w:line="360" w:lineRule="auto"/>
      <w:ind w:left="432" w:hanging="432"/>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spacing w:before="240" w:after="60" w:line="360" w:lineRule="auto"/>
      <w:ind w:left="864" w:hanging="864"/>
      <w:outlineLvl w:val="3"/>
    </w:pPr>
    <w:rPr>
      <w:rFonts w:ascii="Arial" w:eastAsia="Arial" w:hAnsi="Arial" w:cs="Arial"/>
      <w:b/>
      <w:sz w:val="28"/>
      <w:szCs w:val="28"/>
    </w:rPr>
  </w:style>
  <w:style w:type="paragraph" w:styleId="Ttulo5">
    <w:name w:val="heading 5"/>
    <w:basedOn w:val="Normal"/>
    <w:next w:val="Normal"/>
    <w:uiPriority w:val="9"/>
    <w:semiHidden/>
    <w:unhideWhenUsed/>
    <w:qFormat/>
    <w:pPr>
      <w:spacing w:before="240" w:after="60" w:line="360" w:lineRule="auto"/>
      <w:ind w:left="1008" w:hanging="1008"/>
      <w:outlineLvl w:val="4"/>
    </w:pPr>
    <w:rPr>
      <w:rFonts w:ascii="Arial" w:eastAsia="Arial" w:hAnsi="Arial" w:cs="Arial"/>
      <w:b/>
      <w:i/>
      <w:sz w:val="26"/>
      <w:szCs w:val="26"/>
    </w:rPr>
  </w:style>
  <w:style w:type="paragraph" w:styleId="Ttulo6">
    <w:name w:val="heading 6"/>
    <w:basedOn w:val="Normal"/>
    <w:next w:val="Normal"/>
    <w:uiPriority w:val="9"/>
    <w:semiHidden/>
    <w:unhideWhenUsed/>
    <w:qFormat/>
    <w:pPr>
      <w:spacing w:before="240" w:after="60" w:line="360" w:lineRule="auto"/>
      <w:ind w:left="1152" w:hanging="1152"/>
      <w:outlineLvl w:val="5"/>
    </w:pPr>
    <w:rPr>
      <w:rFonts w:ascii="Arial" w:eastAsia="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70" w:type="dxa"/>
        <w:bottom w:w="15" w:type="dxa"/>
        <w:right w:w="70" w:type="dxa"/>
      </w:tblCellMar>
    </w:tblPr>
  </w:style>
  <w:style w:type="table" w:customStyle="1" w:styleId="a0">
    <w:basedOn w:val="TableNormal1"/>
    <w:tblPr>
      <w:tblStyleRowBandSize w:val="1"/>
      <w:tblStyleColBandSize w:val="1"/>
      <w:tblCellMar>
        <w:top w:w="15" w:type="dxa"/>
        <w:left w:w="70" w:type="dxa"/>
        <w:bottom w:w="15" w:type="dxa"/>
        <w:right w:w="70" w:type="dxa"/>
      </w:tblCellMar>
    </w:tblPr>
  </w:style>
  <w:style w:type="table" w:customStyle="1" w:styleId="a1">
    <w:basedOn w:val="TableNormal1"/>
    <w:tblPr>
      <w:tblStyleRowBandSize w:val="1"/>
      <w:tblStyleColBandSize w:val="1"/>
      <w:tblCellMar>
        <w:top w:w="15" w:type="dxa"/>
        <w:left w:w="70" w:type="dxa"/>
        <w:bottom w:w="15" w:type="dxa"/>
        <w:right w:w="70" w:type="dxa"/>
      </w:tblCellMar>
    </w:tblPr>
  </w:style>
  <w:style w:type="table" w:customStyle="1" w:styleId="a2">
    <w:basedOn w:val="TableNormal1"/>
    <w:tblPr>
      <w:tblStyleRowBandSize w:val="1"/>
      <w:tblStyleColBandSize w:val="1"/>
      <w:tblCellMar>
        <w:top w:w="15" w:type="dxa"/>
        <w:left w:w="70" w:type="dxa"/>
        <w:bottom w:w="15" w:type="dxa"/>
        <w:right w:w="70" w:type="dxa"/>
      </w:tblCellMar>
    </w:tblPr>
  </w:style>
  <w:style w:type="table" w:customStyle="1" w:styleId="a3">
    <w:basedOn w:val="TableNormal1"/>
    <w:tblPr>
      <w:tblStyleRowBandSize w:val="1"/>
      <w:tblStyleColBandSize w:val="1"/>
      <w:tblCellMar>
        <w:top w:w="15" w:type="dxa"/>
        <w:left w:w="70" w:type="dxa"/>
        <w:bottom w:w="15" w:type="dxa"/>
        <w:right w:w="70" w:type="dxa"/>
      </w:tblCellMar>
    </w:tblPr>
  </w:style>
  <w:style w:type="table" w:customStyle="1" w:styleId="a4">
    <w:basedOn w:val="TableNormal1"/>
    <w:tblPr>
      <w:tblStyleRowBandSize w:val="1"/>
      <w:tblStyleColBandSize w:val="1"/>
      <w:tblCellMar>
        <w:top w:w="15" w:type="dxa"/>
        <w:left w:w="70" w:type="dxa"/>
        <w:bottom w:w="15" w:type="dxa"/>
        <w:right w:w="70" w:type="dxa"/>
      </w:tblCellMar>
    </w:tblPr>
  </w:style>
  <w:style w:type="table" w:customStyle="1" w:styleId="a5">
    <w:basedOn w:val="TableNormal1"/>
    <w:tblPr>
      <w:tblStyleRowBandSize w:val="1"/>
      <w:tblStyleColBandSize w:val="1"/>
      <w:tblCellMar>
        <w:top w:w="15" w:type="dxa"/>
        <w:left w:w="70" w:type="dxa"/>
        <w:bottom w:w="15" w:type="dxa"/>
        <w:right w:w="70" w:type="dxa"/>
      </w:tblCellMar>
    </w:tblPr>
  </w:style>
  <w:style w:type="paragraph" w:styleId="Encabezado">
    <w:name w:val="header"/>
    <w:basedOn w:val="Normal"/>
    <w:link w:val="EncabezadoCar"/>
    <w:uiPriority w:val="99"/>
    <w:unhideWhenUsed/>
    <w:rsid w:val="00E81B6E"/>
    <w:pPr>
      <w:tabs>
        <w:tab w:val="center" w:pos="4419"/>
        <w:tab w:val="right" w:pos="8838"/>
      </w:tabs>
      <w:spacing w:before="0" w:after="0"/>
    </w:pPr>
  </w:style>
  <w:style w:type="character" w:customStyle="1" w:styleId="EncabezadoCar">
    <w:name w:val="Encabezado Car"/>
    <w:basedOn w:val="Fuentedeprrafopredeter"/>
    <w:link w:val="Encabezado"/>
    <w:uiPriority w:val="99"/>
    <w:rsid w:val="00E81B6E"/>
  </w:style>
  <w:style w:type="paragraph" w:styleId="Piedepgina">
    <w:name w:val="footer"/>
    <w:basedOn w:val="Normal"/>
    <w:link w:val="PiedepginaCar"/>
    <w:uiPriority w:val="99"/>
    <w:unhideWhenUsed/>
    <w:rsid w:val="00E81B6E"/>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E81B6E"/>
  </w:style>
  <w:style w:type="character" w:styleId="Refdecomentario">
    <w:name w:val="annotation reference"/>
    <w:basedOn w:val="Fuentedeprrafopredeter"/>
    <w:uiPriority w:val="99"/>
    <w:semiHidden/>
    <w:unhideWhenUsed/>
    <w:rsid w:val="00E81B6E"/>
    <w:rPr>
      <w:sz w:val="16"/>
      <w:szCs w:val="16"/>
    </w:rPr>
  </w:style>
  <w:style w:type="paragraph" w:styleId="Textocomentario">
    <w:name w:val="annotation text"/>
    <w:basedOn w:val="Normal"/>
    <w:link w:val="TextocomentarioCar"/>
    <w:uiPriority w:val="99"/>
    <w:semiHidden/>
    <w:unhideWhenUsed/>
    <w:rsid w:val="00E81B6E"/>
    <w:rPr>
      <w:sz w:val="20"/>
      <w:szCs w:val="20"/>
    </w:rPr>
  </w:style>
  <w:style w:type="character" w:customStyle="1" w:styleId="TextocomentarioCar">
    <w:name w:val="Texto comentario Car"/>
    <w:basedOn w:val="Fuentedeprrafopredeter"/>
    <w:link w:val="Textocomentario"/>
    <w:uiPriority w:val="99"/>
    <w:semiHidden/>
    <w:rsid w:val="00E81B6E"/>
    <w:rPr>
      <w:sz w:val="20"/>
      <w:szCs w:val="20"/>
    </w:rPr>
  </w:style>
  <w:style w:type="paragraph" w:styleId="Asuntodelcomentario">
    <w:name w:val="annotation subject"/>
    <w:basedOn w:val="Textocomentario"/>
    <w:next w:val="Textocomentario"/>
    <w:link w:val="AsuntodelcomentarioCar"/>
    <w:uiPriority w:val="99"/>
    <w:semiHidden/>
    <w:unhideWhenUsed/>
    <w:rsid w:val="00E81B6E"/>
    <w:rPr>
      <w:b/>
      <w:bCs/>
    </w:rPr>
  </w:style>
  <w:style w:type="character" w:customStyle="1" w:styleId="AsuntodelcomentarioCar">
    <w:name w:val="Asunto del comentario Car"/>
    <w:basedOn w:val="TextocomentarioCar"/>
    <w:link w:val="Asuntodelcomentario"/>
    <w:uiPriority w:val="99"/>
    <w:semiHidden/>
    <w:rsid w:val="00E81B6E"/>
    <w:rPr>
      <w:b/>
      <w:bCs/>
      <w:sz w:val="20"/>
      <w:szCs w:val="20"/>
    </w:rPr>
  </w:style>
  <w:style w:type="paragraph" w:styleId="Prrafodelista">
    <w:name w:val="List Paragraph"/>
    <w:basedOn w:val="Normal"/>
    <w:uiPriority w:val="34"/>
    <w:qFormat/>
    <w:rsid w:val="00E81B6E"/>
    <w:pPr>
      <w:ind w:left="720"/>
      <w:contextualSpacing/>
    </w:pPr>
  </w:style>
  <w:style w:type="table" w:customStyle="1" w:styleId="a6">
    <w:basedOn w:val="TableNormal1"/>
    <w:tblPr>
      <w:tblStyleRowBandSize w:val="1"/>
      <w:tblStyleColBandSize w:val="1"/>
      <w:tblCellMar>
        <w:top w:w="15" w:type="dxa"/>
        <w:left w:w="70" w:type="dxa"/>
        <w:bottom w:w="15" w:type="dxa"/>
        <w:right w:w="70" w:type="dxa"/>
      </w:tblCellMar>
    </w:tblPr>
  </w:style>
  <w:style w:type="table" w:customStyle="1" w:styleId="a7">
    <w:basedOn w:val="TableNormal1"/>
    <w:tblPr>
      <w:tblStyleRowBandSize w:val="1"/>
      <w:tblStyleColBandSize w:val="1"/>
      <w:tblCellMar>
        <w:top w:w="15" w:type="dxa"/>
        <w:left w:w="70" w:type="dxa"/>
        <w:bottom w:w="15" w:type="dxa"/>
        <w:right w:w="70" w:type="dxa"/>
      </w:tblCellMar>
    </w:tblPr>
  </w:style>
  <w:style w:type="table" w:customStyle="1" w:styleId="a8">
    <w:basedOn w:val="TableNormal1"/>
    <w:tblPr>
      <w:tblStyleRowBandSize w:val="1"/>
      <w:tblStyleColBandSize w:val="1"/>
      <w:tblCellMar>
        <w:top w:w="15" w:type="dxa"/>
        <w:left w:w="70" w:type="dxa"/>
        <w:bottom w:w="15" w:type="dxa"/>
        <w:right w:w="70" w:type="dxa"/>
      </w:tblCellMar>
    </w:tblPr>
  </w:style>
  <w:style w:type="table" w:customStyle="1" w:styleId="a9">
    <w:basedOn w:val="TableNormal1"/>
    <w:tblPr>
      <w:tblStyleRowBandSize w:val="1"/>
      <w:tblStyleColBandSize w:val="1"/>
      <w:tblCellMar>
        <w:top w:w="15" w:type="dxa"/>
        <w:left w:w="70" w:type="dxa"/>
        <w:bottom w:w="15" w:type="dxa"/>
        <w:right w:w="70" w:type="dxa"/>
      </w:tblCellMar>
    </w:tblPr>
  </w:style>
  <w:style w:type="table" w:customStyle="1" w:styleId="aa">
    <w:basedOn w:val="TableNormal1"/>
    <w:tblPr>
      <w:tblStyleRowBandSize w:val="1"/>
      <w:tblStyleColBandSize w:val="1"/>
      <w:tblCellMar>
        <w:top w:w="15" w:type="dxa"/>
        <w:left w:w="70" w:type="dxa"/>
        <w:bottom w:w="15" w:type="dxa"/>
        <w:right w:w="70" w:type="dxa"/>
      </w:tblCellMar>
    </w:tblPr>
  </w:style>
  <w:style w:type="table" w:customStyle="1" w:styleId="ab">
    <w:basedOn w:val="TableNormal1"/>
    <w:tblPr>
      <w:tblStyleRowBandSize w:val="1"/>
      <w:tblStyleColBandSize w:val="1"/>
      <w:tblCellMar>
        <w:top w:w="15" w:type="dxa"/>
        <w:left w:w="70" w:type="dxa"/>
        <w:bottom w:w="15" w:type="dxa"/>
        <w:right w:w="70" w:type="dxa"/>
      </w:tblCellMar>
    </w:tblPr>
  </w:style>
  <w:style w:type="table" w:customStyle="1" w:styleId="ac">
    <w:basedOn w:val="TableNormal1"/>
    <w:tblPr>
      <w:tblStyleRowBandSize w:val="1"/>
      <w:tblStyleColBandSize w:val="1"/>
      <w:tblCellMar>
        <w:top w:w="15" w:type="dxa"/>
        <w:left w:w="70" w:type="dxa"/>
        <w:bottom w:w="15" w:type="dxa"/>
        <w:right w:w="70" w:type="dxa"/>
      </w:tblCellMar>
    </w:tblPr>
  </w:style>
  <w:style w:type="table" w:customStyle="1" w:styleId="ad">
    <w:basedOn w:val="TableNormal0"/>
    <w:tblPr>
      <w:tblStyleRowBandSize w:val="1"/>
      <w:tblStyleColBandSize w:val="1"/>
      <w:tblCellMar>
        <w:top w:w="15" w:type="dxa"/>
        <w:left w:w="70" w:type="dxa"/>
        <w:bottom w:w="15" w:type="dxa"/>
        <w:right w:w="70" w:type="dxa"/>
      </w:tblCellMar>
    </w:tblPr>
  </w:style>
  <w:style w:type="table" w:customStyle="1" w:styleId="ae">
    <w:basedOn w:val="TableNormal0"/>
    <w:tblPr>
      <w:tblStyleRowBandSize w:val="1"/>
      <w:tblStyleColBandSize w:val="1"/>
      <w:tblCellMar>
        <w:top w:w="15" w:type="dxa"/>
        <w:left w:w="70" w:type="dxa"/>
        <w:bottom w:w="15" w:type="dxa"/>
        <w:right w:w="70" w:type="dxa"/>
      </w:tblCellMar>
    </w:tblPr>
  </w:style>
  <w:style w:type="table" w:customStyle="1" w:styleId="af">
    <w:basedOn w:val="TableNormal0"/>
    <w:tblPr>
      <w:tblStyleRowBandSize w:val="1"/>
      <w:tblStyleColBandSize w:val="1"/>
      <w:tblCellMar>
        <w:top w:w="15" w:type="dxa"/>
        <w:left w:w="70" w:type="dxa"/>
        <w:bottom w:w="15" w:type="dxa"/>
        <w:right w:w="70" w:type="dxa"/>
      </w:tblCellMar>
    </w:tblPr>
  </w:style>
  <w:style w:type="table" w:customStyle="1" w:styleId="af0">
    <w:basedOn w:val="TableNormal0"/>
    <w:tblPr>
      <w:tblStyleRowBandSize w:val="1"/>
      <w:tblStyleColBandSize w:val="1"/>
      <w:tblCellMar>
        <w:top w:w="15" w:type="dxa"/>
        <w:left w:w="70" w:type="dxa"/>
        <w:bottom w:w="15" w:type="dxa"/>
        <w:right w:w="70" w:type="dxa"/>
      </w:tblCellMar>
    </w:tblPr>
  </w:style>
  <w:style w:type="table" w:customStyle="1" w:styleId="af1">
    <w:basedOn w:val="TableNormal0"/>
    <w:tblPr>
      <w:tblStyleRowBandSize w:val="1"/>
      <w:tblStyleColBandSize w:val="1"/>
      <w:tblCellMar>
        <w:top w:w="15" w:type="dxa"/>
        <w:left w:w="70" w:type="dxa"/>
        <w:bottom w:w="15" w:type="dxa"/>
        <w:right w:w="70" w:type="dxa"/>
      </w:tblCellMar>
    </w:tblPr>
  </w:style>
  <w:style w:type="table" w:customStyle="1" w:styleId="af2">
    <w:basedOn w:val="TableNormal0"/>
    <w:tblPr>
      <w:tblStyleRowBandSize w:val="1"/>
      <w:tblStyleColBandSize w:val="1"/>
      <w:tblCellMar>
        <w:top w:w="15" w:type="dxa"/>
        <w:left w:w="70" w:type="dxa"/>
        <w:bottom w:w="15" w:type="dxa"/>
        <w:right w:w="70" w:type="dxa"/>
      </w:tblCellMar>
    </w:tblPr>
  </w:style>
  <w:style w:type="table" w:customStyle="1" w:styleId="af3">
    <w:basedOn w:val="TableNormal0"/>
    <w:tblPr>
      <w:tblStyleRowBandSize w:val="1"/>
      <w:tblStyleColBandSize w:val="1"/>
      <w:tblCellMar>
        <w:top w:w="15" w:type="dxa"/>
        <w:left w:w="70" w:type="dxa"/>
        <w:bottom w:w="15" w:type="dxa"/>
        <w:right w:w="70" w:type="dxa"/>
      </w:tblCellMar>
    </w:tblPr>
  </w:style>
  <w:style w:type="paragraph" w:styleId="TtuloTDC">
    <w:name w:val="TOC Heading"/>
    <w:basedOn w:val="Ttulo1"/>
    <w:next w:val="Normal"/>
    <w:uiPriority w:val="39"/>
    <w:unhideWhenUsed/>
    <w:qFormat/>
    <w:rsid w:val="00460E44"/>
    <w:pPr>
      <w:keepLines/>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s-CO"/>
    </w:rPr>
  </w:style>
  <w:style w:type="paragraph" w:styleId="TDC3">
    <w:name w:val="toc 3"/>
    <w:basedOn w:val="Normal"/>
    <w:next w:val="Normal"/>
    <w:autoRedefine/>
    <w:uiPriority w:val="39"/>
    <w:unhideWhenUsed/>
    <w:rsid w:val="00460E44"/>
    <w:pPr>
      <w:spacing w:after="100"/>
      <w:ind w:left="440"/>
    </w:pPr>
  </w:style>
  <w:style w:type="character" w:styleId="Hipervnculo">
    <w:name w:val="Hyperlink"/>
    <w:basedOn w:val="Fuentedeprrafopredeter"/>
    <w:uiPriority w:val="99"/>
    <w:unhideWhenUsed/>
    <w:rsid w:val="00460E44"/>
    <w:rPr>
      <w:color w:val="0000FF" w:themeColor="hyperlink"/>
      <w:u w:val="single"/>
    </w:rPr>
  </w:style>
  <w:style w:type="paragraph" w:styleId="Textodeglobo">
    <w:name w:val="Balloon Text"/>
    <w:basedOn w:val="Normal"/>
    <w:link w:val="TextodegloboCar"/>
    <w:uiPriority w:val="99"/>
    <w:semiHidden/>
    <w:unhideWhenUsed/>
    <w:rsid w:val="000817AA"/>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eOpE7MAzlJgDVLmyG7hcO7K7cw==">CgMxLjAyCGguZ2pkZ3hzMgloLjMwajB6bGwyCWguMWZvYjl0ZTIJaC4zem55c2g3MgloLjJldDkycDAyCGgudHlqY3d0MgloLjNkeTZ2a20yCGgubG54Yno5MgloLjF0M2g1c2YyCWguNGQzNG9nODIJaC4yczhleW8xMgloLjE3ZHA4dnUyCWguM3JkY3JqbjIJaC4yNmluMXJnOAByITFXX1JWUnFFM2lHUF82eU9ReXZDbldoRGxOdVU2QUR1Yw==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5499</Words>
  <Characters>30246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PNNC</Company>
  <LinksUpToDate>false</LinksUpToDate>
  <CharactersWithSpaces>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 Alfonso Borrero Cabal SJ</dc:creator>
  <cp:lastModifiedBy>Marcela Borda Rodriguez</cp:lastModifiedBy>
  <cp:revision>4</cp:revision>
  <cp:lastPrinted>2023-12-19T12:38:00Z</cp:lastPrinted>
  <dcterms:created xsi:type="dcterms:W3CDTF">2024-03-19T17:00:00Z</dcterms:created>
  <dcterms:modified xsi:type="dcterms:W3CDTF">2024-03-19T19:35:00Z</dcterms:modified>
</cp:coreProperties>
</file>